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58" w:rsidRPr="00815208" w:rsidRDefault="00F57585" w:rsidP="00533F3A">
      <w:pPr>
        <w:jc w:val="both"/>
        <w:rPr>
          <w:sz w:val="22"/>
          <w:lang w:val="bg-BG"/>
        </w:rPr>
      </w:pPr>
      <w:r w:rsidRPr="00815208">
        <w:rPr>
          <w:noProof/>
          <w:lang w:val="bg-BG" w:eastAsia="bg-BG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-123825</wp:posOffset>
            </wp:positionV>
            <wp:extent cx="1017905" cy="1124585"/>
            <wp:effectExtent l="0" t="0" r="0" b="0"/>
            <wp:wrapTight wrapText="bothSides">
              <wp:wrapPolygon edited="0">
                <wp:start x="0" y="0"/>
                <wp:lineTo x="0" y="21222"/>
                <wp:lineTo x="21021" y="21222"/>
                <wp:lineTo x="21021" y="0"/>
                <wp:lineTo x="0" y="0"/>
              </wp:wrapPolygon>
            </wp:wrapTight>
            <wp:docPr id="11" name="Picture 5" descr="ЮЗУ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ЗУ_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208">
        <w:rPr>
          <w:noProof/>
          <w:lang w:val="bg-BG" w:eastAsia="bg-BG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81915</wp:posOffset>
            </wp:positionV>
            <wp:extent cx="1590675" cy="454660"/>
            <wp:effectExtent l="0" t="0" r="9525" b="2540"/>
            <wp:wrapTight wrapText="bothSides">
              <wp:wrapPolygon edited="0">
                <wp:start x="0" y="0"/>
                <wp:lineTo x="0" y="20816"/>
                <wp:lineTo x="21471" y="20816"/>
                <wp:lineTo x="21471" y="0"/>
                <wp:lineTo x="0" y="0"/>
              </wp:wrapPolygon>
            </wp:wrapTight>
            <wp:docPr id="7" name="Picture 4" descr="Erasmu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B0" w:rsidRPr="00815208" w:rsidRDefault="009978B0" w:rsidP="00A76E25">
      <w:pPr>
        <w:jc w:val="center"/>
        <w:rPr>
          <w:b/>
          <w:sz w:val="32"/>
          <w:lang w:val="bg-BG"/>
        </w:rPr>
      </w:pPr>
    </w:p>
    <w:p w:rsidR="009978B0" w:rsidRPr="00815208" w:rsidRDefault="009978B0" w:rsidP="00A76E25">
      <w:pPr>
        <w:jc w:val="center"/>
        <w:rPr>
          <w:b/>
          <w:sz w:val="32"/>
          <w:lang w:val="bg-BG"/>
        </w:rPr>
      </w:pPr>
    </w:p>
    <w:p w:rsidR="009978B0" w:rsidRPr="00815208" w:rsidRDefault="009978B0" w:rsidP="00A76E25">
      <w:pPr>
        <w:jc w:val="center"/>
        <w:rPr>
          <w:b/>
          <w:sz w:val="32"/>
          <w:lang w:val="bg-BG"/>
        </w:rPr>
      </w:pPr>
    </w:p>
    <w:p w:rsidR="00596763" w:rsidRPr="00815208" w:rsidRDefault="00596763" w:rsidP="00596763">
      <w:pPr>
        <w:rPr>
          <w:b/>
          <w:sz w:val="28"/>
          <w:szCs w:val="28"/>
          <w:lang w:val="bg-BG"/>
        </w:rPr>
      </w:pPr>
    </w:p>
    <w:p w:rsidR="00842E46" w:rsidRDefault="00842E46" w:rsidP="005513A0">
      <w:pPr>
        <w:jc w:val="center"/>
        <w:rPr>
          <w:b/>
          <w:sz w:val="28"/>
          <w:szCs w:val="28"/>
          <w:lang w:val="bg-BG"/>
        </w:rPr>
      </w:pPr>
    </w:p>
    <w:p w:rsidR="00B24911" w:rsidRPr="00815208" w:rsidRDefault="00F85B4D" w:rsidP="005513A0">
      <w:pPr>
        <w:jc w:val="center"/>
        <w:rPr>
          <w:b/>
          <w:sz w:val="28"/>
          <w:szCs w:val="28"/>
          <w:lang w:val="bg-BG"/>
        </w:rPr>
      </w:pPr>
      <w:proofErr w:type="spellStart"/>
      <w:r w:rsidRPr="00815208">
        <w:rPr>
          <w:b/>
          <w:sz w:val="28"/>
          <w:szCs w:val="28"/>
          <w:lang w:val="bg-BG"/>
        </w:rPr>
        <w:t>Вътрешно</w:t>
      </w:r>
      <w:r w:rsidR="00323558" w:rsidRPr="00815208">
        <w:rPr>
          <w:b/>
          <w:sz w:val="28"/>
          <w:szCs w:val="28"/>
          <w:lang w:val="bg-BG"/>
        </w:rPr>
        <w:t>институционален</w:t>
      </w:r>
      <w:proofErr w:type="spellEnd"/>
      <w:r w:rsidR="00323558" w:rsidRPr="00815208">
        <w:rPr>
          <w:b/>
          <w:sz w:val="28"/>
          <w:szCs w:val="28"/>
          <w:lang w:val="bg-BG"/>
        </w:rPr>
        <w:t xml:space="preserve"> план</w:t>
      </w:r>
    </w:p>
    <w:p w:rsidR="00B24911" w:rsidRPr="00815208" w:rsidRDefault="00323558" w:rsidP="005513A0">
      <w:pPr>
        <w:jc w:val="center"/>
        <w:rPr>
          <w:b/>
          <w:sz w:val="28"/>
          <w:szCs w:val="28"/>
          <w:lang w:val="bg-BG"/>
        </w:rPr>
      </w:pPr>
      <w:r w:rsidRPr="00815208">
        <w:rPr>
          <w:b/>
          <w:sz w:val="28"/>
          <w:szCs w:val="28"/>
          <w:lang w:val="bg-BG"/>
        </w:rPr>
        <w:t xml:space="preserve">за управление </w:t>
      </w:r>
      <w:r w:rsidR="009978B0" w:rsidRPr="00815208">
        <w:rPr>
          <w:b/>
          <w:sz w:val="28"/>
          <w:szCs w:val="28"/>
          <w:lang w:val="bg-BG"/>
        </w:rPr>
        <w:t xml:space="preserve">на </w:t>
      </w:r>
      <w:r w:rsidRPr="00815208">
        <w:rPr>
          <w:b/>
          <w:sz w:val="28"/>
          <w:szCs w:val="28"/>
          <w:lang w:val="bg-BG"/>
        </w:rPr>
        <w:t>дейности</w:t>
      </w:r>
      <w:r w:rsidR="009978B0" w:rsidRPr="00815208">
        <w:rPr>
          <w:b/>
          <w:sz w:val="28"/>
          <w:szCs w:val="28"/>
          <w:lang w:val="bg-BG"/>
        </w:rPr>
        <w:t>те</w:t>
      </w:r>
      <w:r w:rsidRPr="00815208">
        <w:rPr>
          <w:b/>
          <w:sz w:val="28"/>
          <w:szCs w:val="28"/>
          <w:lang w:val="bg-BG"/>
        </w:rPr>
        <w:t xml:space="preserve"> по </w:t>
      </w:r>
      <w:r w:rsidR="00A76E25" w:rsidRPr="00815208">
        <w:rPr>
          <w:b/>
          <w:sz w:val="28"/>
          <w:szCs w:val="28"/>
          <w:lang w:val="bg-BG"/>
        </w:rPr>
        <w:t>п</w:t>
      </w:r>
      <w:r w:rsidRPr="00815208">
        <w:rPr>
          <w:b/>
          <w:sz w:val="28"/>
          <w:szCs w:val="28"/>
          <w:lang w:val="bg-BG"/>
        </w:rPr>
        <w:t xml:space="preserve">рограма </w:t>
      </w:r>
      <w:r w:rsidR="00DA4284">
        <w:rPr>
          <w:b/>
          <w:sz w:val="28"/>
          <w:szCs w:val="28"/>
          <w:lang w:val="bg-BG"/>
        </w:rPr>
        <w:t>„</w:t>
      </w:r>
      <w:r w:rsidRPr="00815208">
        <w:rPr>
          <w:b/>
          <w:sz w:val="28"/>
          <w:szCs w:val="28"/>
          <w:lang w:val="bg-BG"/>
        </w:rPr>
        <w:t>Еразъм</w:t>
      </w:r>
      <w:r w:rsidR="009978B0" w:rsidRPr="00815208">
        <w:rPr>
          <w:b/>
          <w:sz w:val="28"/>
          <w:szCs w:val="28"/>
          <w:lang w:val="bg-BG"/>
        </w:rPr>
        <w:t>+</w:t>
      </w:r>
      <w:r w:rsidR="00DA4284">
        <w:rPr>
          <w:b/>
          <w:sz w:val="28"/>
          <w:szCs w:val="28"/>
          <w:lang w:val="bg-BG"/>
        </w:rPr>
        <w:t>“</w:t>
      </w:r>
      <w:r w:rsidR="00D61A29" w:rsidRPr="00815208">
        <w:rPr>
          <w:b/>
          <w:sz w:val="28"/>
          <w:szCs w:val="28"/>
          <w:lang w:val="bg-BG"/>
        </w:rPr>
        <w:t>,</w:t>
      </w:r>
    </w:p>
    <w:p w:rsidR="009978B0" w:rsidRPr="00815208" w:rsidRDefault="00D61A29" w:rsidP="005513A0">
      <w:pPr>
        <w:jc w:val="center"/>
        <w:rPr>
          <w:b/>
          <w:sz w:val="28"/>
          <w:szCs w:val="28"/>
          <w:lang w:val="bg-BG"/>
        </w:rPr>
      </w:pPr>
      <w:r w:rsidRPr="00815208">
        <w:rPr>
          <w:b/>
          <w:sz w:val="28"/>
          <w:szCs w:val="28"/>
          <w:lang w:val="bg-BG"/>
        </w:rPr>
        <w:t>Ключова дейност 1 „</w:t>
      </w:r>
      <w:r w:rsidR="007129EB" w:rsidRPr="00815208">
        <w:rPr>
          <w:b/>
          <w:sz w:val="28"/>
          <w:szCs w:val="28"/>
          <w:lang w:val="bg-BG"/>
        </w:rPr>
        <w:t>Образователна м</w:t>
      </w:r>
      <w:r w:rsidRPr="00815208">
        <w:rPr>
          <w:b/>
          <w:sz w:val="28"/>
          <w:szCs w:val="28"/>
          <w:lang w:val="bg-BG"/>
        </w:rPr>
        <w:t>обилност на граждани“</w:t>
      </w:r>
    </w:p>
    <w:p w:rsidR="00A8670A" w:rsidRPr="00815208" w:rsidRDefault="00A8670A" w:rsidP="00533F3A">
      <w:pPr>
        <w:jc w:val="both"/>
        <w:rPr>
          <w:lang w:val="bg-BG"/>
        </w:rPr>
      </w:pPr>
    </w:p>
    <w:p w:rsidR="00323558" w:rsidRPr="00815208" w:rsidRDefault="00F57585" w:rsidP="00B57862">
      <w:pPr>
        <w:rPr>
          <w:b/>
          <w:u w:val="single"/>
          <w:lang w:val="bg-BG"/>
        </w:rPr>
      </w:pPr>
      <w:r w:rsidRPr="00815208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margin">
                  <wp:posOffset>-76835</wp:posOffset>
                </wp:positionH>
                <wp:positionV relativeFrom="margin">
                  <wp:posOffset>838200</wp:posOffset>
                </wp:positionV>
                <wp:extent cx="5761355" cy="640715"/>
                <wp:effectExtent l="0" t="0" r="190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5D53274" id="Rectangle 2" o:spid="_x0000_s1026" style="position:absolute;margin-left:-6.05pt;margin-top:66pt;width:453.65pt;height:50.4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" o:allowincell="f" filled="f" stroked="f" strokeweight="1pt">
                <w10:wrap anchorx="margin" anchory="margin"/>
              </v:rect>
            </w:pict>
          </mc:Fallback>
        </mc:AlternateContent>
      </w:r>
      <w:r w:rsidR="000F0B98" w:rsidRPr="00815208">
        <w:rPr>
          <w:b/>
          <w:u w:val="single"/>
          <w:lang w:val="bg-BG"/>
        </w:rPr>
        <w:t xml:space="preserve">I. </w:t>
      </w:r>
      <w:r w:rsidR="008C401F" w:rsidRPr="00815208">
        <w:rPr>
          <w:b/>
          <w:u w:val="single"/>
          <w:lang w:val="bg-BG"/>
        </w:rPr>
        <w:t xml:space="preserve">Политика за развитие на програма Еразъм+, </w:t>
      </w:r>
      <w:r w:rsidR="00FC11F2" w:rsidRPr="00815208">
        <w:rPr>
          <w:b/>
          <w:u w:val="single"/>
          <w:lang w:val="bg-BG"/>
        </w:rPr>
        <w:t>КД1</w:t>
      </w:r>
      <w:r w:rsidR="008C401F" w:rsidRPr="00815208">
        <w:rPr>
          <w:b/>
          <w:u w:val="single"/>
          <w:lang w:val="bg-BG"/>
        </w:rPr>
        <w:t xml:space="preserve"> на институционално ниво</w:t>
      </w:r>
    </w:p>
    <w:p w:rsidR="008C401F" w:rsidRPr="00815208" w:rsidRDefault="008C401F" w:rsidP="00533F3A">
      <w:pPr>
        <w:jc w:val="both"/>
        <w:rPr>
          <w:lang w:val="bg-BG"/>
        </w:rPr>
      </w:pPr>
    </w:p>
    <w:p w:rsidR="008C401F" w:rsidRPr="00815208" w:rsidRDefault="000F0B98" w:rsidP="00533F3A">
      <w:pPr>
        <w:jc w:val="both"/>
        <w:rPr>
          <w:lang w:val="bg-BG"/>
        </w:rPr>
      </w:pPr>
      <w:r w:rsidRPr="00815208">
        <w:rPr>
          <w:lang w:val="bg-BG"/>
        </w:rPr>
        <w:t xml:space="preserve">Политиката за развитие на програма </w:t>
      </w:r>
      <w:r w:rsidR="00F85B4D" w:rsidRPr="00815208">
        <w:rPr>
          <w:lang w:val="bg-BG"/>
        </w:rPr>
        <w:t>„</w:t>
      </w:r>
      <w:r w:rsidRPr="00815208">
        <w:rPr>
          <w:lang w:val="bg-BG"/>
        </w:rPr>
        <w:t>Еразъм+</w:t>
      </w:r>
      <w:r w:rsidR="00F85B4D" w:rsidRPr="00815208">
        <w:rPr>
          <w:lang w:val="bg-BG"/>
        </w:rPr>
        <w:t>“</w:t>
      </w:r>
      <w:r w:rsidRPr="00815208">
        <w:rPr>
          <w:lang w:val="bg-BG"/>
        </w:rPr>
        <w:t xml:space="preserve"> и реализиране на дейностите по ключова дейност 1 „Образователна мобилност за граждани“ е в съответствие със заложените цели и приоритети в Стратегията за развитие на Югоза</w:t>
      </w:r>
      <w:r w:rsidR="00AA7763" w:rsidRPr="00815208">
        <w:rPr>
          <w:lang w:val="bg-BG"/>
        </w:rPr>
        <w:t xml:space="preserve">падния университет (2012-2020), </w:t>
      </w:r>
      <w:r w:rsidRPr="00815208">
        <w:rPr>
          <w:lang w:val="bg-BG"/>
        </w:rPr>
        <w:t>Мандатната пр</w:t>
      </w:r>
      <w:r w:rsidR="002C20AB" w:rsidRPr="00815208">
        <w:rPr>
          <w:lang w:val="bg-BG"/>
        </w:rPr>
        <w:t>ограма</w:t>
      </w:r>
      <w:r w:rsidR="00AA7763" w:rsidRPr="00815208">
        <w:rPr>
          <w:lang w:val="bg-BG"/>
        </w:rPr>
        <w:t xml:space="preserve"> на ректорското ръководство</w:t>
      </w:r>
      <w:r w:rsidR="002C20AB" w:rsidRPr="00815208">
        <w:rPr>
          <w:lang w:val="bg-BG"/>
        </w:rPr>
        <w:t xml:space="preserve"> и в съответствие с най-новата версия на Програмното ръководство на програма „Еразъм +“</w:t>
      </w:r>
      <w:r w:rsidR="0073290E" w:rsidRPr="00815208">
        <w:rPr>
          <w:lang w:val="bg-BG"/>
        </w:rPr>
        <w:t xml:space="preserve"> 2020</w:t>
      </w:r>
      <w:r w:rsidR="008729F9" w:rsidRPr="00815208">
        <w:rPr>
          <w:lang w:val="bg-BG"/>
        </w:rPr>
        <w:t xml:space="preserve"> г.</w:t>
      </w:r>
    </w:p>
    <w:p w:rsidR="00E802A9" w:rsidRPr="00815208" w:rsidRDefault="00E802A9" w:rsidP="00533F3A">
      <w:pPr>
        <w:jc w:val="both"/>
        <w:rPr>
          <w:b/>
          <w:szCs w:val="24"/>
          <w:lang w:val="bg-BG"/>
        </w:rPr>
      </w:pPr>
    </w:p>
    <w:p w:rsidR="00323558" w:rsidRPr="00815208" w:rsidRDefault="00E802A9" w:rsidP="00533F3A">
      <w:pPr>
        <w:jc w:val="both"/>
        <w:rPr>
          <w:b/>
          <w:szCs w:val="24"/>
          <w:lang w:val="bg-BG"/>
        </w:rPr>
      </w:pPr>
      <w:r w:rsidRPr="00815208">
        <w:rPr>
          <w:b/>
          <w:szCs w:val="24"/>
          <w:lang w:val="bg-BG"/>
        </w:rPr>
        <w:t xml:space="preserve">1. </w:t>
      </w:r>
      <w:r w:rsidR="00323558" w:rsidRPr="00815208">
        <w:rPr>
          <w:b/>
          <w:szCs w:val="24"/>
          <w:lang w:val="bg-BG"/>
        </w:rPr>
        <w:t xml:space="preserve">Цели </w:t>
      </w:r>
    </w:p>
    <w:p w:rsidR="00880636" w:rsidRPr="00815208" w:rsidRDefault="00880636" w:rsidP="00533F3A">
      <w:pPr>
        <w:jc w:val="both"/>
        <w:rPr>
          <w:b/>
          <w:szCs w:val="24"/>
          <w:lang w:val="bg-BG"/>
        </w:rPr>
      </w:pPr>
    </w:p>
    <w:p w:rsidR="00E802A9" w:rsidRPr="00815208" w:rsidRDefault="00323558" w:rsidP="00E802A9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1</w:t>
      </w:r>
      <w:r w:rsidR="00E52469" w:rsidRPr="00815208">
        <w:rPr>
          <w:szCs w:val="24"/>
          <w:lang w:val="bg-BG"/>
        </w:rPr>
        <w:t>.1</w:t>
      </w:r>
      <w:r w:rsidRPr="00815208">
        <w:rPr>
          <w:szCs w:val="24"/>
          <w:lang w:val="bg-BG"/>
        </w:rPr>
        <w:t>.</w:t>
      </w:r>
      <w:r w:rsidR="00E802A9" w:rsidRPr="00815208">
        <w:rPr>
          <w:szCs w:val="24"/>
          <w:lang w:val="bg-BG"/>
        </w:rPr>
        <w:t xml:space="preserve"> Международна отвореност за глобално сътрудничество и транснационално образование</w:t>
      </w:r>
      <w:r w:rsidR="00211C9F" w:rsidRPr="00815208">
        <w:rPr>
          <w:szCs w:val="24"/>
          <w:lang w:val="bg-BG"/>
        </w:rPr>
        <w:t>.</w:t>
      </w:r>
    </w:p>
    <w:p w:rsidR="00E802A9" w:rsidRPr="00815208" w:rsidRDefault="00E52469" w:rsidP="00E802A9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1.</w:t>
      </w:r>
      <w:r w:rsidR="00E802A9" w:rsidRPr="00815208">
        <w:rPr>
          <w:szCs w:val="24"/>
          <w:lang w:val="bg-BG"/>
        </w:rPr>
        <w:t xml:space="preserve">2. Модерно и качествено образование в съответствие с </w:t>
      </w:r>
      <w:r w:rsidR="00E802A9" w:rsidRPr="00815208">
        <w:rPr>
          <w:lang w:val="bg-BG"/>
        </w:rPr>
        <w:t>европейските измерения и стандарти</w:t>
      </w:r>
      <w:r w:rsidR="00211C9F" w:rsidRPr="00815208">
        <w:rPr>
          <w:lang w:val="bg-BG"/>
        </w:rPr>
        <w:t>.</w:t>
      </w:r>
    </w:p>
    <w:p w:rsidR="00267342" w:rsidRPr="00815208" w:rsidRDefault="00E52469" w:rsidP="00DC1FBF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1.</w:t>
      </w:r>
      <w:r w:rsidR="00E802A9" w:rsidRPr="00815208">
        <w:rPr>
          <w:szCs w:val="24"/>
          <w:lang w:val="bg-BG"/>
        </w:rPr>
        <w:t>3. Продължаващо у</w:t>
      </w:r>
      <w:r w:rsidR="00323558" w:rsidRPr="00815208">
        <w:rPr>
          <w:szCs w:val="24"/>
          <w:lang w:val="bg-BG"/>
        </w:rPr>
        <w:t xml:space="preserve">твърждаване  на </w:t>
      </w:r>
      <w:r w:rsidR="00E802A9" w:rsidRPr="00815208">
        <w:rPr>
          <w:szCs w:val="24"/>
          <w:lang w:val="bg-BG"/>
        </w:rPr>
        <w:t>мобилността в рамките на п</w:t>
      </w:r>
      <w:r w:rsidR="00323558" w:rsidRPr="00815208">
        <w:rPr>
          <w:szCs w:val="24"/>
          <w:lang w:val="bg-BG"/>
        </w:rPr>
        <w:t xml:space="preserve">рограма </w:t>
      </w:r>
      <w:r w:rsidR="009A25B0" w:rsidRPr="00815208">
        <w:rPr>
          <w:szCs w:val="24"/>
          <w:lang w:val="bg-BG"/>
        </w:rPr>
        <w:t>„</w:t>
      </w:r>
      <w:r w:rsidR="00323558" w:rsidRPr="00815208">
        <w:rPr>
          <w:szCs w:val="24"/>
          <w:lang w:val="bg-BG"/>
        </w:rPr>
        <w:t>Еразъм</w:t>
      </w:r>
      <w:r w:rsidR="00DC1FBF" w:rsidRPr="00815208">
        <w:rPr>
          <w:szCs w:val="24"/>
          <w:lang w:val="bg-BG"/>
        </w:rPr>
        <w:t>+</w:t>
      </w:r>
      <w:r w:rsidR="009A25B0" w:rsidRPr="00815208">
        <w:rPr>
          <w:szCs w:val="24"/>
          <w:lang w:val="bg-BG"/>
        </w:rPr>
        <w:t>“</w:t>
      </w:r>
      <w:r w:rsidR="00267A1A" w:rsidRPr="00815208">
        <w:rPr>
          <w:szCs w:val="24"/>
          <w:lang w:val="bg-BG"/>
        </w:rPr>
        <w:t xml:space="preserve">  като</w:t>
      </w:r>
      <w:r w:rsidR="00323558" w:rsidRPr="00815208">
        <w:rPr>
          <w:szCs w:val="24"/>
          <w:lang w:val="bg-BG"/>
        </w:rPr>
        <w:t xml:space="preserve"> о</w:t>
      </w:r>
      <w:r w:rsidR="00E802A9" w:rsidRPr="00815208">
        <w:rPr>
          <w:szCs w:val="24"/>
          <w:lang w:val="bg-BG"/>
        </w:rPr>
        <w:t>сновен инструмент з</w:t>
      </w:r>
      <w:r w:rsidR="00E802A9" w:rsidRPr="00815208">
        <w:rPr>
          <w:lang w:val="bg-BG"/>
        </w:rPr>
        <w:t>а засилване на академичната и културна</w:t>
      </w:r>
      <w:r w:rsidR="00267A1A" w:rsidRPr="00815208">
        <w:rPr>
          <w:lang w:val="bg-BG"/>
        </w:rPr>
        <w:t>та</w:t>
      </w:r>
      <w:r w:rsidR="00E802A9" w:rsidRPr="00815208">
        <w:rPr>
          <w:lang w:val="bg-BG"/>
        </w:rPr>
        <w:t xml:space="preserve"> интернационализация на студенти и </w:t>
      </w:r>
      <w:r w:rsidR="00266564" w:rsidRPr="00815208">
        <w:rPr>
          <w:lang w:val="bg-BG"/>
        </w:rPr>
        <w:t xml:space="preserve">на </w:t>
      </w:r>
      <w:r w:rsidR="00E802A9" w:rsidRPr="00815208">
        <w:rPr>
          <w:lang w:val="bg-BG"/>
        </w:rPr>
        <w:t>академичен състав</w:t>
      </w:r>
      <w:r w:rsidR="00211C9F" w:rsidRPr="00815208">
        <w:rPr>
          <w:lang w:val="bg-BG"/>
        </w:rPr>
        <w:t>.</w:t>
      </w:r>
    </w:p>
    <w:p w:rsidR="00323558" w:rsidRPr="00815208" w:rsidRDefault="00E52469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1.</w:t>
      </w:r>
      <w:r w:rsidR="00E05825" w:rsidRPr="00815208">
        <w:rPr>
          <w:szCs w:val="24"/>
          <w:lang w:val="bg-BG"/>
        </w:rPr>
        <w:t>4</w:t>
      </w:r>
      <w:r w:rsidR="00880636" w:rsidRPr="00815208">
        <w:rPr>
          <w:szCs w:val="24"/>
          <w:lang w:val="bg-BG"/>
        </w:rPr>
        <w:t xml:space="preserve">. </w:t>
      </w:r>
      <w:r w:rsidR="00E05825" w:rsidRPr="00815208">
        <w:rPr>
          <w:szCs w:val="24"/>
          <w:lang w:val="bg-BG"/>
        </w:rPr>
        <w:t>П</w:t>
      </w:r>
      <w:r w:rsidR="00323558" w:rsidRPr="00815208">
        <w:rPr>
          <w:szCs w:val="24"/>
          <w:lang w:val="bg-BG"/>
        </w:rPr>
        <w:t>остигане  на конвертируемост на дипломите</w:t>
      </w:r>
      <w:r w:rsidR="00E05825" w:rsidRPr="00815208">
        <w:rPr>
          <w:szCs w:val="24"/>
          <w:lang w:val="bg-BG"/>
        </w:rPr>
        <w:t xml:space="preserve">, </w:t>
      </w:r>
      <w:r w:rsidR="00323558" w:rsidRPr="00815208">
        <w:rPr>
          <w:szCs w:val="24"/>
          <w:lang w:val="bg-BG"/>
        </w:rPr>
        <w:t>безпрепятствено и  свободно  движение на специалисти</w:t>
      </w:r>
      <w:r w:rsidR="00E05825" w:rsidRPr="00815208">
        <w:rPr>
          <w:szCs w:val="24"/>
          <w:lang w:val="bg-BG"/>
        </w:rPr>
        <w:t>, трансфер на образователни модели и иновативни практики</w:t>
      </w:r>
      <w:r w:rsidR="00211C9F" w:rsidRPr="00815208">
        <w:rPr>
          <w:szCs w:val="24"/>
          <w:lang w:val="bg-BG"/>
        </w:rPr>
        <w:t>.</w:t>
      </w:r>
    </w:p>
    <w:p w:rsidR="00104D40" w:rsidRPr="00815208" w:rsidRDefault="00104D40" w:rsidP="00533F3A">
      <w:pPr>
        <w:jc w:val="both"/>
        <w:rPr>
          <w:b/>
          <w:szCs w:val="24"/>
          <w:lang w:val="bg-BG"/>
        </w:rPr>
      </w:pPr>
    </w:p>
    <w:p w:rsidR="00323558" w:rsidRPr="00815208" w:rsidRDefault="00E52469" w:rsidP="00533F3A">
      <w:pPr>
        <w:jc w:val="both"/>
        <w:rPr>
          <w:b/>
          <w:szCs w:val="24"/>
          <w:lang w:val="bg-BG"/>
        </w:rPr>
      </w:pPr>
      <w:r w:rsidRPr="00815208">
        <w:rPr>
          <w:b/>
          <w:szCs w:val="24"/>
          <w:lang w:val="bg-BG"/>
        </w:rPr>
        <w:t>2</w:t>
      </w:r>
      <w:r w:rsidR="00323558" w:rsidRPr="00815208">
        <w:rPr>
          <w:b/>
          <w:szCs w:val="24"/>
          <w:lang w:val="bg-BG"/>
        </w:rPr>
        <w:t>.</w:t>
      </w:r>
      <w:r w:rsidR="00D35D24" w:rsidRPr="00815208">
        <w:rPr>
          <w:b/>
          <w:szCs w:val="24"/>
          <w:lang w:val="bg-BG"/>
        </w:rPr>
        <w:t xml:space="preserve"> </w:t>
      </w:r>
      <w:r w:rsidR="00323558" w:rsidRPr="00815208">
        <w:rPr>
          <w:b/>
          <w:szCs w:val="24"/>
          <w:lang w:val="bg-BG"/>
        </w:rPr>
        <w:t>Основни  принципи</w:t>
      </w:r>
    </w:p>
    <w:p w:rsidR="006527DA" w:rsidRPr="00815208" w:rsidRDefault="006527DA" w:rsidP="00533F3A">
      <w:pPr>
        <w:jc w:val="both"/>
        <w:rPr>
          <w:b/>
          <w:szCs w:val="24"/>
          <w:lang w:val="bg-BG"/>
        </w:rPr>
      </w:pPr>
    </w:p>
    <w:p w:rsidR="00323558" w:rsidRPr="00815208" w:rsidRDefault="00323558" w:rsidP="00533F3A">
      <w:pPr>
        <w:jc w:val="both"/>
        <w:rPr>
          <w:szCs w:val="24"/>
          <w:lang w:val="bg-BG"/>
        </w:rPr>
      </w:pPr>
      <w:r w:rsidRPr="00815208">
        <w:rPr>
          <w:b/>
          <w:szCs w:val="24"/>
          <w:lang w:val="bg-BG"/>
        </w:rPr>
        <w:tab/>
      </w:r>
      <w:r w:rsidR="002B4E81" w:rsidRPr="00815208">
        <w:rPr>
          <w:szCs w:val="24"/>
          <w:lang w:val="bg-BG"/>
        </w:rPr>
        <w:t>2.</w:t>
      </w:r>
      <w:r w:rsidRPr="00815208">
        <w:rPr>
          <w:szCs w:val="24"/>
          <w:lang w:val="bg-BG"/>
        </w:rPr>
        <w:t>1.</w:t>
      </w:r>
      <w:r w:rsidR="002B4E81" w:rsidRPr="00815208">
        <w:rPr>
          <w:szCs w:val="24"/>
          <w:lang w:val="bg-BG"/>
        </w:rPr>
        <w:t xml:space="preserve"> </w:t>
      </w:r>
      <w:r w:rsidRPr="00815208">
        <w:rPr>
          <w:szCs w:val="24"/>
          <w:lang w:val="bg-BG"/>
        </w:rPr>
        <w:t>Конкурсно начало</w:t>
      </w:r>
    </w:p>
    <w:p w:rsidR="00323558" w:rsidRPr="00815208" w:rsidRDefault="00323558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ab/>
      </w:r>
      <w:r w:rsidR="002B4E81" w:rsidRPr="00815208">
        <w:rPr>
          <w:szCs w:val="24"/>
          <w:lang w:val="bg-BG"/>
        </w:rPr>
        <w:t>2.</w:t>
      </w:r>
      <w:r w:rsidRPr="00815208">
        <w:rPr>
          <w:szCs w:val="24"/>
          <w:lang w:val="bg-BG"/>
        </w:rPr>
        <w:t>2. Прозрачност</w:t>
      </w:r>
    </w:p>
    <w:p w:rsidR="00323558" w:rsidRPr="00815208" w:rsidRDefault="00323558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ab/>
      </w:r>
      <w:r w:rsidR="002B4E81" w:rsidRPr="00815208">
        <w:rPr>
          <w:szCs w:val="24"/>
          <w:lang w:val="bg-BG"/>
        </w:rPr>
        <w:t>2.</w:t>
      </w:r>
      <w:r w:rsidRPr="00815208">
        <w:rPr>
          <w:szCs w:val="24"/>
          <w:lang w:val="bg-BG"/>
        </w:rPr>
        <w:t>3. Автономност</w:t>
      </w:r>
    </w:p>
    <w:p w:rsidR="00323558" w:rsidRPr="00815208" w:rsidRDefault="00323558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ab/>
      </w:r>
      <w:r w:rsidR="002B4E81" w:rsidRPr="00815208">
        <w:rPr>
          <w:szCs w:val="24"/>
          <w:lang w:val="bg-BG"/>
        </w:rPr>
        <w:t>2.</w:t>
      </w:r>
      <w:r w:rsidRPr="00815208">
        <w:rPr>
          <w:szCs w:val="24"/>
          <w:lang w:val="bg-BG"/>
        </w:rPr>
        <w:t>4. Инициативност</w:t>
      </w:r>
    </w:p>
    <w:p w:rsidR="00323558" w:rsidRPr="00815208" w:rsidRDefault="00323558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ab/>
      </w:r>
      <w:r w:rsidR="002B4E81" w:rsidRPr="00815208">
        <w:rPr>
          <w:szCs w:val="24"/>
          <w:lang w:val="bg-BG"/>
        </w:rPr>
        <w:t>2.</w:t>
      </w:r>
      <w:r w:rsidRPr="00815208">
        <w:rPr>
          <w:szCs w:val="24"/>
          <w:lang w:val="bg-BG"/>
        </w:rPr>
        <w:t>5. Самоконтрол</w:t>
      </w:r>
    </w:p>
    <w:p w:rsidR="00A76E25" w:rsidRPr="00815208" w:rsidRDefault="00A76E25" w:rsidP="00533F3A">
      <w:pPr>
        <w:jc w:val="both"/>
        <w:rPr>
          <w:szCs w:val="24"/>
          <w:lang w:val="bg-BG"/>
        </w:rPr>
      </w:pPr>
    </w:p>
    <w:p w:rsidR="00323558" w:rsidRPr="00815208" w:rsidRDefault="004254C6" w:rsidP="00533F3A">
      <w:pPr>
        <w:jc w:val="both"/>
        <w:rPr>
          <w:b/>
          <w:szCs w:val="24"/>
          <w:lang w:val="bg-BG"/>
        </w:rPr>
      </w:pPr>
      <w:r w:rsidRPr="00815208">
        <w:rPr>
          <w:b/>
          <w:szCs w:val="24"/>
          <w:lang w:val="bg-BG"/>
        </w:rPr>
        <w:t>3</w:t>
      </w:r>
      <w:r w:rsidR="00323558" w:rsidRPr="00815208">
        <w:rPr>
          <w:b/>
          <w:szCs w:val="24"/>
          <w:lang w:val="bg-BG"/>
        </w:rPr>
        <w:t>. Основни  дейности</w:t>
      </w:r>
    </w:p>
    <w:p w:rsidR="006527DA" w:rsidRPr="00815208" w:rsidRDefault="006527DA" w:rsidP="00533F3A">
      <w:pPr>
        <w:jc w:val="both"/>
        <w:rPr>
          <w:b/>
          <w:szCs w:val="24"/>
          <w:lang w:val="bg-BG"/>
        </w:rPr>
      </w:pPr>
    </w:p>
    <w:p w:rsidR="00323558" w:rsidRPr="00815208" w:rsidRDefault="004254C6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3.</w:t>
      </w:r>
      <w:r w:rsidR="00323558" w:rsidRPr="00815208">
        <w:rPr>
          <w:szCs w:val="24"/>
          <w:lang w:val="bg-BG"/>
        </w:rPr>
        <w:t>1.Организиране  на информацион</w:t>
      </w:r>
      <w:r w:rsidR="008C496E" w:rsidRPr="00815208">
        <w:rPr>
          <w:szCs w:val="24"/>
          <w:lang w:val="bg-BG"/>
        </w:rPr>
        <w:t>на  кампания за Програма  Еразъм+, К</w:t>
      </w:r>
      <w:r w:rsidR="00647878" w:rsidRPr="00815208">
        <w:rPr>
          <w:szCs w:val="24"/>
          <w:lang w:val="bg-BG"/>
        </w:rPr>
        <w:t>Д 1</w:t>
      </w:r>
      <w:r w:rsidR="00266564" w:rsidRPr="00815208">
        <w:rPr>
          <w:szCs w:val="24"/>
          <w:lang w:val="bg-BG"/>
        </w:rPr>
        <w:t>.</w:t>
      </w:r>
    </w:p>
    <w:p w:rsidR="00267342" w:rsidRPr="00815208" w:rsidRDefault="004254C6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3.</w:t>
      </w:r>
      <w:r w:rsidR="00323558" w:rsidRPr="00815208">
        <w:rPr>
          <w:szCs w:val="24"/>
          <w:lang w:val="bg-BG"/>
        </w:rPr>
        <w:t>2.Селекция и  подготовка  на заминаващите  студенти</w:t>
      </w:r>
      <w:r w:rsidR="00266564" w:rsidRPr="00815208">
        <w:rPr>
          <w:szCs w:val="24"/>
          <w:lang w:val="bg-BG"/>
        </w:rPr>
        <w:t>.</w:t>
      </w:r>
      <w:r w:rsidR="00323558" w:rsidRPr="00815208">
        <w:rPr>
          <w:szCs w:val="24"/>
          <w:lang w:val="bg-BG"/>
        </w:rPr>
        <w:t xml:space="preserve"> </w:t>
      </w:r>
    </w:p>
    <w:p w:rsidR="00323558" w:rsidRPr="00815208" w:rsidRDefault="004254C6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3.</w:t>
      </w:r>
      <w:r w:rsidR="00323558" w:rsidRPr="00815208">
        <w:rPr>
          <w:szCs w:val="24"/>
          <w:lang w:val="bg-BG"/>
        </w:rPr>
        <w:t xml:space="preserve">3. </w:t>
      </w:r>
      <w:r w:rsidR="00E4266B" w:rsidRPr="00815208">
        <w:rPr>
          <w:szCs w:val="24"/>
          <w:lang w:val="bg-BG"/>
        </w:rPr>
        <w:t>Селекция на заминаващите преподаватели</w:t>
      </w:r>
      <w:r w:rsidR="00266564" w:rsidRPr="00815208">
        <w:rPr>
          <w:szCs w:val="24"/>
          <w:lang w:val="bg-BG"/>
        </w:rPr>
        <w:t>.</w:t>
      </w:r>
    </w:p>
    <w:p w:rsidR="00E4266B" w:rsidRPr="00815208" w:rsidRDefault="004254C6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3.</w:t>
      </w:r>
      <w:r w:rsidR="00323558" w:rsidRPr="00815208">
        <w:rPr>
          <w:szCs w:val="24"/>
          <w:lang w:val="bg-BG"/>
        </w:rPr>
        <w:t xml:space="preserve">4. </w:t>
      </w:r>
      <w:r w:rsidR="00E4266B" w:rsidRPr="00815208">
        <w:rPr>
          <w:szCs w:val="24"/>
          <w:lang w:val="bg-BG"/>
        </w:rPr>
        <w:t>Мониторинг  и  оценка  на студентите и  преподавателите</w:t>
      </w:r>
      <w:r w:rsidR="00266564" w:rsidRPr="00815208">
        <w:rPr>
          <w:szCs w:val="24"/>
          <w:lang w:val="bg-BG"/>
        </w:rPr>
        <w:t>:</w:t>
      </w:r>
    </w:p>
    <w:p w:rsidR="00E4266B" w:rsidRPr="00815208" w:rsidRDefault="00E4266B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ab/>
      </w:r>
      <w:r w:rsidRPr="00815208">
        <w:rPr>
          <w:szCs w:val="24"/>
          <w:lang w:val="bg-BG"/>
        </w:rPr>
        <w:tab/>
        <w:t>а/</w:t>
      </w:r>
      <w:r w:rsidR="00E51820" w:rsidRPr="00815208">
        <w:rPr>
          <w:szCs w:val="24"/>
          <w:lang w:val="bg-BG"/>
        </w:rPr>
        <w:t xml:space="preserve"> </w:t>
      </w:r>
      <w:r w:rsidRPr="00815208">
        <w:rPr>
          <w:szCs w:val="24"/>
          <w:lang w:val="bg-BG"/>
        </w:rPr>
        <w:t>по  време  на  мобилността</w:t>
      </w:r>
      <w:r w:rsidR="00266564" w:rsidRPr="00815208">
        <w:rPr>
          <w:szCs w:val="24"/>
          <w:lang w:val="bg-BG"/>
        </w:rPr>
        <w:t>;</w:t>
      </w:r>
    </w:p>
    <w:p w:rsidR="00323558" w:rsidRPr="00815208" w:rsidRDefault="00E51820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lastRenderedPageBreak/>
        <w:tab/>
      </w:r>
      <w:r w:rsidRPr="00815208">
        <w:rPr>
          <w:szCs w:val="24"/>
          <w:lang w:val="bg-BG"/>
        </w:rPr>
        <w:tab/>
        <w:t>б/ след</w:t>
      </w:r>
      <w:r w:rsidR="00E4266B" w:rsidRPr="00815208">
        <w:rPr>
          <w:szCs w:val="24"/>
          <w:lang w:val="bg-BG"/>
        </w:rPr>
        <w:t xml:space="preserve"> </w:t>
      </w:r>
      <w:r w:rsidRPr="00815208">
        <w:rPr>
          <w:szCs w:val="24"/>
          <w:lang w:val="bg-BG"/>
        </w:rPr>
        <w:t>приключване на мобилността</w:t>
      </w:r>
      <w:r w:rsidR="00266564" w:rsidRPr="00815208">
        <w:rPr>
          <w:szCs w:val="24"/>
          <w:lang w:val="bg-BG"/>
        </w:rPr>
        <w:t>.</w:t>
      </w:r>
    </w:p>
    <w:p w:rsidR="00E51820" w:rsidRPr="00815208" w:rsidRDefault="004254C6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3.</w:t>
      </w:r>
      <w:r w:rsidR="00323558" w:rsidRPr="00815208">
        <w:rPr>
          <w:szCs w:val="24"/>
          <w:lang w:val="bg-BG"/>
        </w:rPr>
        <w:t xml:space="preserve">5. </w:t>
      </w:r>
      <w:r w:rsidR="00E51820" w:rsidRPr="00815208">
        <w:rPr>
          <w:szCs w:val="24"/>
          <w:lang w:val="bg-BG"/>
        </w:rPr>
        <w:t>Мониторинг на входящите студенти и преподаватели</w:t>
      </w:r>
      <w:r w:rsidR="00266564" w:rsidRPr="00815208">
        <w:rPr>
          <w:szCs w:val="24"/>
          <w:lang w:val="bg-BG"/>
        </w:rPr>
        <w:t>.</w:t>
      </w:r>
    </w:p>
    <w:p w:rsidR="00323558" w:rsidRPr="00815208" w:rsidRDefault="004254C6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3.</w:t>
      </w:r>
      <w:r w:rsidR="00323558" w:rsidRPr="00815208">
        <w:rPr>
          <w:szCs w:val="24"/>
          <w:lang w:val="bg-BG"/>
        </w:rPr>
        <w:t>6. Разширяване на сътрудничеството и установяване на контакти с нови партньори</w:t>
      </w:r>
      <w:r w:rsidR="00266564" w:rsidRPr="00815208">
        <w:rPr>
          <w:szCs w:val="24"/>
          <w:lang w:val="bg-BG"/>
        </w:rPr>
        <w:t>.</w:t>
      </w:r>
    </w:p>
    <w:p w:rsidR="002B4E81" w:rsidRPr="00815208" w:rsidRDefault="002B4E81" w:rsidP="00533F3A">
      <w:pPr>
        <w:jc w:val="both"/>
        <w:rPr>
          <w:szCs w:val="24"/>
          <w:lang w:val="bg-BG"/>
        </w:rPr>
      </w:pPr>
    </w:p>
    <w:p w:rsidR="002A11E7" w:rsidRPr="00815208" w:rsidRDefault="00FC11F2" w:rsidP="00533F3A">
      <w:pPr>
        <w:jc w:val="both"/>
        <w:rPr>
          <w:b/>
          <w:szCs w:val="24"/>
          <w:lang w:val="bg-BG"/>
        </w:rPr>
      </w:pPr>
      <w:r w:rsidRPr="00815208">
        <w:rPr>
          <w:b/>
          <w:szCs w:val="24"/>
          <w:lang w:val="bg-BG"/>
        </w:rPr>
        <w:t>4.</w:t>
      </w:r>
      <w:r w:rsidR="006527DA" w:rsidRPr="00815208">
        <w:rPr>
          <w:b/>
          <w:szCs w:val="24"/>
          <w:lang w:val="bg-BG"/>
        </w:rPr>
        <w:t xml:space="preserve"> Институционален мениджмънт</w:t>
      </w:r>
    </w:p>
    <w:p w:rsidR="004F54EA" w:rsidRPr="00815208" w:rsidRDefault="00F57585" w:rsidP="00533F3A">
      <w:pPr>
        <w:jc w:val="both"/>
        <w:rPr>
          <w:b/>
          <w:szCs w:val="24"/>
          <w:lang w:val="bg-BG"/>
        </w:rPr>
      </w:pPr>
      <w:r w:rsidRPr="00815208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116840</wp:posOffset>
                </wp:positionV>
                <wp:extent cx="16573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54EA" w:rsidRPr="008C33A2" w:rsidRDefault="004F54EA" w:rsidP="004F54EA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8C33A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pt;margin-top:9.2pt;width:130.5pt;height:2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" fillcolor="window" strokeweight=".5pt">
                <v:path arrowok="t"/>
                <v:textbox>
                  <w:txbxContent>
                    <w:p w:rsidR="004F54EA" w:rsidRPr="008C33A2" w:rsidRDefault="004F54EA" w:rsidP="004F54EA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8C33A2">
                        <w:rPr>
                          <w:rFonts w:ascii="Cambria" w:hAnsi="Cambria"/>
                          <w:sz w:val="22"/>
                          <w:szCs w:val="22"/>
                        </w:rPr>
                        <w:t>РЕКТОР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527DA" w:rsidRPr="00815208" w:rsidRDefault="006527DA" w:rsidP="00533F3A">
      <w:pPr>
        <w:jc w:val="both"/>
        <w:rPr>
          <w:szCs w:val="24"/>
          <w:lang w:val="bg-BG"/>
        </w:rPr>
      </w:pPr>
    </w:p>
    <w:p w:rsidR="006527DA" w:rsidRPr="00815208" w:rsidRDefault="00F57585" w:rsidP="00533F3A">
      <w:pPr>
        <w:jc w:val="both"/>
        <w:rPr>
          <w:szCs w:val="24"/>
          <w:lang w:val="bg-BG"/>
        </w:rPr>
      </w:pPr>
      <w:r w:rsidRPr="00815208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83185</wp:posOffset>
                </wp:positionV>
                <wp:extent cx="161925" cy="247650"/>
                <wp:effectExtent l="19050" t="0" r="28575" b="38100"/>
                <wp:wrapNone/>
                <wp:docPr id="3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6AAD3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92pt;margin-top:6.55pt;width:12.7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" adj="14538" fillcolor="#7f7f7f" strokecolor="#41719c" strokeweight="1pt">
                <v:path arrowok="t"/>
              </v:shape>
            </w:pict>
          </mc:Fallback>
        </mc:AlternateContent>
      </w:r>
    </w:p>
    <w:p w:rsidR="004F54EA" w:rsidRPr="00815208" w:rsidRDefault="00271F0F" w:rsidP="00533F3A">
      <w:pPr>
        <w:jc w:val="both"/>
        <w:rPr>
          <w:szCs w:val="24"/>
          <w:lang w:val="bg-BG"/>
        </w:rPr>
      </w:pPr>
      <w:r w:rsidRPr="00815208">
        <w:rPr>
          <w:noProof/>
          <w:szCs w:val="24"/>
          <w:lang w:val="bg-BG" w:eastAsia="bg-BG"/>
        </w:rPr>
        <w:drawing>
          <wp:anchor distT="0" distB="0" distL="114300" distR="114300" simplePos="0" relativeHeight="251655680" behindDoc="1" locked="0" layoutInCell="1" allowOverlap="1" wp14:anchorId="68382AFC" wp14:editId="4DD5E455">
            <wp:simplePos x="0" y="0"/>
            <wp:positionH relativeFrom="column">
              <wp:posOffset>1695450</wp:posOffset>
            </wp:positionH>
            <wp:positionV relativeFrom="paragraph">
              <wp:posOffset>153035</wp:posOffset>
            </wp:positionV>
            <wp:extent cx="168592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478" y="20903"/>
                <wp:lineTo x="2147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4EA" w:rsidRPr="00815208" w:rsidRDefault="004F54EA" w:rsidP="00533F3A">
      <w:pPr>
        <w:jc w:val="both"/>
        <w:rPr>
          <w:szCs w:val="24"/>
          <w:lang w:val="bg-BG"/>
        </w:rPr>
      </w:pPr>
    </w:p>
    <w:p w:rsidR="004F54EA" w:rsidRPr="00815208" w:rsidRDefault="00BC58A6" w:rsidP="00533F3A">
      <w:pPr>
        <w:jc w:val="both"/>
        <w:rPr>
          <w:szCs w:val="24"/>
          <w:lang w:val="bg-BG"/>
        </w:rPr>
      </w:pPr>
      <w:r w:rsidRPr="00815208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0D11E" wp14:editId="2A034FA1">
                <wp:simplePos x="0" y="0"/>
                <wp:positionH relativeFrom="column">
                  <wp:posOffset>2438400</wp:posOffset>
                </wp:positionH>
                <wp:positionV relativeFrom="paragraph">
                  <wp:posOffset>97790</wp:posOffset>
                </wp:positionV>
                <wp:extent cx="161925" cy="247650"/>
                <wp:effectExtent l="19050" t="0" r="28575" b="38100"/>
                <wp:wrapNone/>
                <wp:docPr id="2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D2FE48D" id="Down Arrow 4" o:spid="_x0000_s1026" type="#_x0000_t67" style="position:absolute;margin-left:192pt;margin-top:7.7pt;width:12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" adj="14538" fillcolor="#7f7f7f" strokecolor="#41719c" strokeweight="1pt">
                <v:path arrowok="t"/>
              </v:shape>
            </w:pict>
          </mc:Fallback>
        </mc:AlternateContent>
      </w:r>
    </w:p>
    <w:p w:rsidR="004F54EA" w:rsidRPr="00815208" w:rsidRDefault="004F54EA" w:rsidP="00533F3A">
      <w:pPr>
        <w:jc w:val="both"/>
        <w:rPr>
          <w:szCs w:val="24"/>
          <w:lang w:val="bg-BG"/>
        </w:rPr>
      </w:pPr>
    </w:p>
    <w:p w:rsidR="004F54EA" w:rsidRPr="00815208" w:rsidRDefault="00B94793" w:rsidP="00533F3A">
      <w:pPr>
        <w:jc w:val="both"/>
        <w:rPr>
          <w:szCs w:val="24"/>
          <w:lang w:val="bg-BG"/>
        </w:rPr>
      </w:pPr>
      <w:r w:rsidRPr="00815208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BEC3D0" wp14:editId="066AEE63">
                <wp:simplePos x="0" y="0"/>
                <wp:positionH relativeFrom="column">
                  <wp:posOffset>940558</wp:posOffset>
                </wp:positionH>
                <wp:positionV relativeFrom="paragraph">
                  <wp:posOffset>46923</wp:posOffset>
                </wp:positionV>
                <wp:extent cx="33528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54EA" w:rsidRPr="008C33A2" w:rsidRDefault="004F54EA" w:rsidP="004F54EA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8C33A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ИНСТИТУЦИОНАЛЕН ЕРАЗЪМ+ КООРДИНАТОР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EC3D0" id="Text Box 8" o:spid="_x0000_s1027" type="#_x0000_t202" style="position:absolute;left:0;text-align:left;margin-left:74.05pt;margin-top:3.7pt;width:264pt;height:24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" fillcolor="window" strokeweight=".5pt">
                <v:path arrowok="t"/>
                <v:textbox>
                  <w:txbxContent>
                    <w:p w:rsidR="004F54EA" w:rsidRPr="008C33A2" w:rsidRDefault="004F54EA" w:rsidP="004F54EA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8C33A2">
                        <w:rPr>
                          <w:rFonts w:ascii="Cambria" w:hAnsi="Cambria"/>
                          <w:sz w:val="22"/>
                          <w:szCs w:val="22"/>
                        </w:rPr>
                        <w:t>ИНСТИТУЦИОНАЛЕН ЕРАЗЪМ+ КООРДИНАТОР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F54EA" w:rsidRPr="00815208" w:rsidRDefault="004F54EA" w:rsidP="00533F3A">
      <w:pPr>
        <w:jc w:val="both"/>
        <w:rPr>
          <w:b/>
          <w:szCs w:val="24"/>
          <w:lang w:val="bg-BG"/>
        </w:rPr>
      </w:pPr>
    </w:p>
    <w:p w:rsidR="00963AB1" w:rsidRPr="00815208" w:rsidRDefault="00B94793" w:rsidP="00533F3A">
      <w:pPr>
        <w:jc w:val="both"/>
        <w:rPr>
          <w:b/>
          <w:szCs w:val="24"/>
          <w:lang w:val="bg-BG"/>
        </w:rPr>
      </w:pPr>
      <w:r w:rsidRPr="00815208">
        <w:rPr>
          <w:b/>
          <w:noProof/>
          <w:szCs w:val="24"/>
          <w:lang w:val="bg-BG" w:eastAsia="bg-BG"/>
        </w:rPr>
        <w:drawing>
          <wp:anchor distT="0" distB="0" distL="114300" distR="114300" simplePos="0" relativeHeight="251666944" behindDoc="1" locked="0" layoutInCell="1" allowOverlap="1" wp14:anchorId="67AC4F08" wp14:editId="5860C97C">
            <wp:simplePos x="0" y="0"/>
            <wp:positionH relativeFrom="column">
              <wp:posOffset>2441309</wp:posOffset>
            </wp:positionH>
            <wp:positionV relativeFrom="paragraph">
              <wp:posOffset>83365</wp:posOffset>
            </wp:positionV>
            <wp:extent cx="228600" cy="285750"/>
            <wp:effectExtent l="0" t="0" r="0" b="0"/>
            <wp:wrapTight wrapText="bothSides">
              <wp:wrapPolygon edited="0">
                <wp:start x="1800" y="0"/>
                <wp:lineTo x="0" y="10080"/>
                <wp:lineTo x="1800" y="18720"/>
                <wp:lineTo x="5400" y="20160"/>
                <wp:lineTo x="14400" y="20160"/>
                <wp:lineTo x="18000" y="18720"/>
                <wp:lineTo x="19800" y="10080"/>
                <wp:lineTo x="18000" y="0"/>
                <wp:lineTo x="180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AB1" w:rsidRPr="00815208" w:rsidRDefault="00963AB1" w:rsidP="00533F3A">
      <w:pPr>
        <w:jc w:val="both"/>
        <w:rPr>
          <w:b/>
          <w:szCs w:val="24"/>
          <w:lang w:val="bg-BG"/>
        </w:rPr>
      </w:pPr>
    </w:p>
    <w:p w:rsidR="004F54EA" w:rsidRPr="00815208" w:rsidRDefault="00B94793" w:rsidP="00533F3A">
      <w:pPr>
        <w:jc w:val="both"/>
        <w:rPr>
          <w:b/>
          <w:szCs w:val="24"/>
          <w:lang w:val="bg-BG"/>
        </w:rPr>
      </w:pPr>
      <w:r w:rsidRPr="00815208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D8D00DC" wp14:editId="0566D61C">
                <wp:simplePos x="0" y="0"/>
                <wp:positionH relativeFrom="column">
                  <wp:posOffset>941668</wp:posOffset>
                </wp:positionH>
                <wp:positionV relativeFrom="paragraph">
                  <wp:posOffset>14568</wp:posOffset>
                </wp:positionV>
                <wp:extent cx="33528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4793" w:rsidRPr="00CC7943" w:rsidRDefault="00B94793" w:rsidP="00B94793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CC794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ЕРАЗЪМ+ КООРДИНАТОР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D00D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74.15pt;margin-top:1.15pt;width:264pt;height:24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" fillcolor="window" strokeweight=".5pt">
                <v:path arrowok="t"/>
                <v:textbox>
                  <w:txbxContent>
                    <w:p w:rsidR="00B94793" w:rsidRPr="00CC7943" w:rsidRDefault="00B94793" w:rsidP="00B94793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CC7943">
                        <w:rPr>
                          <w:rFonts w:ascii="Cambria" w:hAnsi="Cambria"/>
                          <w:sz w:val="22"/>
                          <w:szCs w:val="22"/>
                        </w:rPr>
                        <w:t>ЕРАЗЪМ+ КООРДИНАТОР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F54EA" w:rsidRPr="00815208" w:rsidRDefault="004F54EA" w:rsidP="00533F3A">
      <w:pPr>
        <w:jc w:val="both"/>
        <w:rPr>
          <w:b/>
          <w:szCs w:val="24"/>
          <w:lang w:val="bg-BG"/>
        </w:rPr>
      </w:pPr>
    </w:p>
    <w:p w:rsidR="004F54EA" w:rsidRPr="00815208" w:rsidRDefault="00BC58A6" w:rsidP="00533F3A">
      <w:pPr>
        <w:jc w:val="both"/>
        <w:rPr>
          <w:b/>
          <w:szCs w:val="24"/>
          <w:lang w:val="bg-BG"/>
        </w:rPr>
      </w:pPr>
      <w:r w:rsidRPr="00815208">
        <w:rPr>
          <w:b/>
          <w:noProof/>
          <w:szCs w:val="24"/>
          <w:lang w:val="bg-BG" w:eastAsia="bg-BG"/>
        </w:rPr>
        <w:drawing>
          <wp:anchor distT="0" distB="0" distL="114300" distR="114300" simplePos="0" relativeHeight="251660800" behindDoc="1" locked="0" layoutInCell="1" allowOverlap="1" wp14:anchorId="4DD61A64" wp14:editId="29BF4552">
            <wp:simplePos x="0" y="0"/>
            <wp:positionH relativeFrom="column">
              <wp:posOffset>2438400</wp:posOffset>
            </wp:positionH>
            <wp:positionV relativeFrom="paragraph">
              <wp:posOffset>33020</wp:posOffset>
            </wp:positionV>
            <wp:extent cx="228600" cy="285750"/>
            <wp:effectExtent l="0" t="0" r="0" b="0"/>
            <wp:wrapTight wrapText="bothSides">
              <wp:wrapPolygon edited="0">
                <wp:start x="1800" y="0"/>
                <wp:lineTo x="0" y="10080"/>
                <wp:lineTo x="1800" y="18720"/>
                <wp:lineTo x="5400" y="20160"/>
                <wp:lineTo x="14400" y="20160"/>
                <wp:lineTo x="18000" y="18720"/>
                <wp:lineTo x="19800" y="10080"/>
                <wp:lineTo x="18000" y="0"/>
                <wp:lineTo x="180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4EA" w:rsidRPr="00815208" w:rsidRDefault="00BC58A6" w:rsidP="00533F3A">
      <w:pPr>
        <w:jc w:val="both"/>
        <w:rPr>
          <w:b/>
          <w:szCs w:val="24"/>
          <w:lang w:val="bg-BG"/>
        </w:rPr>
      </w:pPr>
      <w:r w:rsidRPr="00815208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2DEFDE" wp14:editId="7F580172">
                <wp:simplePos x="0" y="0"/>
                <wp:positionH relativeFrom="column">
                  <wp:posOffset>1054100</wp:posOffset>
                </wp:positionH>
                <wp:positionV relativeFrom="paragraph">
                  <wp:posOffset>154305</wp:posOffset>
                </wp:positionV>
                <wp:extent cx="3076575" cy="429895"/>
                <wp:effectExtent l="0" t="0" r="28575" b="27305"/>
                <wp:wrapTight wrapText="bothSides">
                  <wp:wrapPolygon edited="0">
                    <wp:start x="0" y="0"/>
                    <wp:lineTo x="0" y="22015"/>
                    <wp:lineTo x="21667" y="22015"/>
                    <wp:lineTo x="21667" y="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429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54EA" w:rsidRPr="00CC7943" w:rsidRDefault="00B94793" w:rsidP="004F54EA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CC794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КООРДИНАТОРИ ПО ЕРАЗЪМ+</w:t>
                            </w:r>
                            <w:r w:rsidR="00266564" w:rsidRPr="00CC794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ВЪВ ФАКУЛТЕТИТЕ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EFDE" id="Text Box 10" o:spid="_x0000_s1029" type="#_x0000_t202" style="position:absolute;left:0;text-align:left;margin-left:83pt;margin-top:12.15pt;width:242.25pt;height:3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" fillcolor="window" strokeweight=".5pt">
                <v:path arrowok="t"/>
                <v:textbox>
                  <w:txbxContent>
                    <w:p w:rsidR="004F54EA" w:rsidRPr="00CC7943" w:rsidRDefault="00B94793" w:rsidP="004F54EA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CC7943">
                        <w:rPr>
                          <w:rFonts w:ascii="Cambria" w:hAnsi="Cambria"/>
                          <w:sz w:val="22"/>
                          <w:szCs w:val="22"/>
                        </w:rPr>
                        <w:t>КООРДИНАТОРИ ПО ЕРАЗЪМ+</w:t>
                      </w:r>
                      <w:r w:rsidR="00266564" w:rsidRPr="00CC794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ВЪВ ФАКУЛТЕТИТЕ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F54EA" w:rsidRPr="00815208" w:rsidRDefault="004F54EA" w:rsidP="00533F3A">
      <w:pPr>
        <w:jc w:val="both"/>
        <w:rPr>
          <w:b/>
          <w:szCs w:val="24"/>
          <w:lang w:val="bg-BG"/>
        </w:rPr>
      </w:pPr>
    </w:p>
    <w:p w:rsidR="004F54EA" w:rsidRPr="00815208" w:rsidRDefault="00BC58A6" w:rsidP="00533F3A">
      <w:pPr>
        <w:jc w:val="both"/>
        <w:rPr>
          <w:b/>
          <w:szCs w:val="24"/>
          <w:lang w:val="bg-BG"/>
        </w:rPr>
      </w:pPr>
      <w:r w:rsidRPr="00815208">
        <w:rPr>
          <w:noProof/>
          <w:szCs w:val="24"/>
          <w:lang w:val="bg-BG" w:eastAsia="bg-BG"/>
        </w:rPr>
        <w:drawing>
          <wp:anchor distT="0" distB="0" distL="114300" distR="114300" simplePos="0" relativeHeight="251656704" behindDoc="1" locked="0" layoutInCell="1" allowOverlap="1" wp14:anchorId="4E629788" wp14:editId="375C17D2">
            <wp:simplePos x="0" y="0"/>
            <wp:positionH relativeFrom="column">
              <wp:posOffset>2438400</wp:posOffset>
            </wp:positionH>
            <wp:positionV relativeFrom="paragraph">
              <wp:posOffset>155575</wp:posOffset>
            </wp:positionV>
            <wp:extent cx="228600" cy="285750"/>
            <wp:effectExtent l="0" t="0" r="0" b="0"/>
            <wp:wrapTight wrapText="bothSides">
              <wp:wrapPolygon edited="0">
                <wp:start x="1800" y="0"/>
                <wp:lineTo x="0" y="10080"/>
                <wp:lineTo x="1800" y="18720"/>
                <wp:lineTo x="5400" y="20160"/>
                <wp:lineTo x="14400" y="20160"/>
                <wp:lineTo x="18000" y="18720"/>
                <wp:lineTo x="19800" y="10080"/>
                <wp:lineTo x="18000" y="0"/>
                <wp:lineTo x="180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4EA" w:rsidRPr="00815208" w:rsidRDefault="00266564" w:rsidP="00533F3A">
      <w:pPr>
        <w:jc w:val="both"/>
        <w:rPr>
          <w:b/>
          <w:szCs w:val="24"/>
          <w:lang w:val="bg-BG"/>
        </w:rPr>
      </w:pPr>
      <w:r w:rsidRPr="00815208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C43FE3C" wp14:editId="177D0A15">
                <wp:simplePos x="0" y="0"/>
                <wp:positionH relativeFrom="column">
                  <wp:posOffset>1057275</wp:posOffset>
                </wp:positionH>
                <wp:positionV relativeFrom="paragraph">
                  <wp:posOffset>307340</wp:posOffset>
                </wp:positionV>
                <wp:extent cx="307657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54EA" w:rsidRPr="008C33A2" w:rsidRDefault="004F54EA" w:rsidP="004F54EA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КОНТАКТНИ ЛИЦА ПО ДОГОВОРИТЕ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FE3C" id="Text Box 12" o:spid="_x0000_s1030" type="#_x0000_t202" style="position:absolute;left:0;text-align:left;margin-left:83.25pt;margin-top:24.2pt;width:242.25pt;height:22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" fillcolor="window" strokeweight=".5pt">
                <v:path arrowok="t"/>
                <v:textbox>
                  <w:txbxContent>
                    <w:p w:rsidR="004F54EA" w:rsidRPr="008C33A2" w:rsidRDefault="004F54EA" w:rsidP="004F54EA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</w:rPr>
                        <w:t>КОНТАКТНИ ЛИЦА ПО ДОГОВОРИТЕ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F54EA" w:rsidRPr="00815208" w:rsidRDefault="004F54EA" w:rsidP="00533F3A">
      <w:pPr>
        <w:jc w:val="both"/>
        <w:rPr>
          <w:b/>
          <w:szCs w:val="24"/>
          <w:lang w:val="bg-BG"/>
        </w:rPr>
      </w:pPr>
    </w:p>
    <w:p w:rsidR="004F54EA" w:rsidRPr="00815208" w:rsidRDefault="004F54EA" w:rsidP="00533F3A">
      <w:pPr>
        <w:jc w:val="both"/>
        <w:rPr>
          <w:b/>
          <w:szCs w:val="24"/>
          <w:lang w:val="bg-BG"/>
        </w:rPr>
      </w:pPr>
    </w:p>
    <w:p w:rsidR="004F54EA" w:rsidRPr="00815208" w:rsidRDefault="004F54EA" w:rsidP="00533F3A">
      <w:pPr>
        <w:jc w:val="both"/>
        <w:rPr>
          <w:b/>
          <w:szCs w:val="24"/>
          <w:lang w:val="bg-BG"/>
        </w:rPr>
      </w:pPr>
    </w:p>
    <w:p w:rsidR="004F54EA" w:rsidRPr="00815208" w:rsidRDefault="004F54EA" w:rsidP="00533F3A">
      <w:pPr>
        <w:jc w:val="both"/>
        <w:rPr>
          <w:b/>
          <w:szCs w:val="24"/>
          <w:lang w:val="bg-BG"/>
        </w:rPr>
      </w:pPr>
    </w:p>
    <w:p w:rsidR="006527DA" w:rsidRPr="00815208" w:rsidRDefault="00FC11F2" w:rsidP="00533F3A">
      <w:pPr>
        <w:jc w:val="both"/>
        <w:rPr>
          <w:b/>
          <w:szCs w:val="24"/>
          <w:lang w:val="bg-BG"/>
        </w:rPr>
      </w:pPr>
      <w:r w:rsidRPr="00815208">
        <w:rPr>
          <w:b/>
          <w:szCs w:val="24"/>
          <w:lang w:val="bg-BG"/>
        </w:rPr>
        <w:t>5</w:t>
      </w:r>
      <w:r w:rsidR="006527DA" w:rsidRPr="00815208">
        <w:rPr>
          <w:b/>
          <w:szCs w:val="24"/>
          <w:lang w:val="bg-BG"/>
        </w:rPr>
        <w:t>. Университетска Харта Еразъм 2014-2020</w:t>
      </w:r>
    </w:p>
    <w:p w:rsidR="006527DA" w:rsidRPr="00815208" w:rsidRDefault="006527DA" w:rsidP="00533F3A">
      <w:pPr>
        <w:jc w:val="both"/>
        <w:rPr>
          <w:szCs w:val="24"/>
          <w:lang w:val="bg-BG"/>
        </w:rPr>
      </w:pPr>
    </w:p>
    <w:p w:rsidR="006527DA" w:rsidRPr="00815208" w:rsidRDefault="006527DA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Цялата дейност</w:t>
      </w:r>
      <w:r w:rsidR="00AA7763" w:rsidRPr="00815208">
        <w:rPr>
          <w:szCs w:val="24"/>
          <w:lang w:val="bg-BG"/>
        </w:rPr>
        <w:t>, свързана с мобилност на студенти, преподаватели и администрация</w:t>
      </w:r>
      <w:r w:rsidR="009A25B0" w:rsidRPr="00815208">
        <w:rPr>
          <w:szCs w:val="24"/>
          <w:lang w:val="bg-BG"/>
        </w:rPr>
        <w:t>,</w:t>
      </w:r>
      <w:r w:rsidRPr="00815208">
        <w:rPr>
          <w:szCs w:val="24"/>
          <w:lang w:val="bg-BG"/>
        </w:rPr>
        <w:t xml:space="preserve"> е под знака н</w:t>
      </w:r>
      <w:r w:rsidR="00963AB1" w:rsidRPr="00815208">
        <w:rPr>
          <w:szCs w:val="24"/>
          <w:lang w:val="bg-BG"/>
        </w:rPr>
        <w:t>а Университетската Харта Еразъм.</w:t>
      </w:r>
    </w:p>
    <w:p w:rsidR="000E4AB1" w:rsidRPr="00815208" w:rsidRDefault="00BA17C1" w:rsidP="000E4AB1">
      <w:pPr>
        <w:jc w:val="both"/>
        <w:rPr>
          <w:b/>
          <w:u w:val="single"/>
          <w:lang w:val="bg-BG"/>
        </w:rPr>
      </w:pPr>
      <w:r w:rsidRPr="00815208">
        <w:rPr>
          <w:lang w:val="bg-BG"/>
        </w:rPr>
        <w:br/>
      </w:r>
      <w:r w:rsidR="000E4AB1" w:rsidRPr="00815208">
        <w:rPr>
          <w:b/>
          <w:u w:val="single"/>
          <w:lang w:val="bg-BG"/>
        </w:rPr>
        <w:t>II. СТУДЕНТСКА МОБИЛНОСТ</w:t>
      </w:r>
    </w:p>
    <w:p w:rsidR="00FC11F2" w:rsidRPr="00815208" w:rsidRDefault="00FC11F2" w:rsidP="00533F3A">
      <w:pPr>
        <w:jc w:val="both"/>
        <w:rPr>
          <w:lang w:val="bg-BG"/>
        </w:rPr>
      </w:pPr>
    </w:p>
    <w:p w:rsidR="0091697D" w:rsidRPr="00815208" w:rsidRDefault="00E95ED2" w:rsidP="00B94793">
      <w:pPr>
        <w:jc w:val="both"/>
        <w:rPr>
          <w:b/>
          <w:lang w:val="bg-BG"/>
        </w:rPr>
      </w:pPr>
      <w:r w:rsidRPr="00815208">
        <w:rPr>
          <w:b/>
          <w:lang w:val="bg-BG"/>
        </w:rPr>
        <w:t xml:space="preserve">II. 1. </w:t>
      </w:r>
      <w:r w:rsidR="003B4058" w:rsidRPr="00815208">
        <w:rPr>
          <w:b/>
          <w:lang w:val="bg-BG"/>
        </w:rPr>
        <w:t>КРИТЕРИИ ЗА УЧАСТИЕ В СТУДЕНТСКА МОБИЛНОСТ С ЦЕЛ ОБУЧЕНИЕ</w:t>
      </w:r>
    </w:p>
    <w:p w:rsidR="0091697D" w:rsidRPr="00815208" w:rsidRDefault="0091697D" w:rsidP="00533F3A">
      <w:pPr>
        <w:jc w:val="both"/>
        <w:rPr>
          <w:lang w:val="bg-BG"/>
        </w:rPr>
      </w:pPr>
    </w:p>
    <w:p w:rsidR="0034119E" w:rsidRPr="00815208" w:rsidRDefault="00FC11F2" w:rsidP="00533F3A">
      <w:pPr>
        <w:jc w:val="both"/>
        <w:rPr>
          <w:lang w:val="bg-BG"/>
        </w:rPr>
      </w:pPr>
      <w:r w:rsidRPr="00815208">
        <w:rPr>
          <w:lang w:val="bg-BG"/>
        </w:rPr>
        <w:t xml:space="preserve">Студентската мобилност </w:t>
      </w:r>
      <w:r w:rsidR="00A9205A" w:rsidRPr="00815208">
        <w:rPr>
          <w:lang w:val="bg-BG"/>
        </w:rPr>
        <w:t>се реализира във висши</w:t>
      </w:r>
      <w:r w:rsidR="0034119E" w:rsidRPr="00815208">
        <w:rPr>
          <w:lang w:val="bg-BG"/>
        </w:rPr>
        <w:t>те</w:t>
      </w:r>
      <w:r w:rsidR="00A9205A" w:rsidRPr="00815208">
        <w:rPr>
          <w:lang w:val="bg-BG"/>
        </w:rPr>
        <w:t xml:space="preserve"> училища от Програмните и Партниращите държави по програма „Еразъм +“ </w:t>
      </w:r>
      <w:r w:rsidR="0034119E" w:rsidRPr="00815208">
        <w:rPr>
          <w:lang w:val="bg-BG"/>
        </w:rPr>
        <w:t xml:space="preserve">- </w:t>
      </w:r>
      <w:r w:rsidR="00A9205A" w:rsidRPr="00815208">
        <w:rPr>
          <w:lang w:val="bg-BG"/>
        </w:rPr>
        <w:t xml:space="preserve">Ключови дейности 103 и 107 </w:t>
      </w:r>
      <w:r w:rsidR="0034119E" w:rsidRPr="00815208">
        <w:rPr>
          <w:lang w:val="bg-BG"/>
        </w:rPr>
        <w:t xml:space="preserve">и </w:t>
      </w:r>
      <w:r w:rsidRPr="00815208">
        <w:rPr>
          <w:lang w:val="bg-BG"/>
        </w:rPr>
        <w:t xml:space="preserve">е с продължителност от </w:t>
      </w:r>
      <w:r w:rsidR="00A9205A" w:rsidRPr="00815208">
        <w:rPr>
          <w:lang w:val="bg-BG"/>
        </w:rPr>
        <w:t xml:space="preserve">3 до 12 месеца </w:t>
      </w:r>
      <w:r w:rsidR="00204501" w:rsidRPr="00815208">
        <w:rPr>
          <w:lang w:val="bg-BG"/>
        </w:rPr>
        <w:t>за студенти в ОКС „</w:t>
      </w:r>
      <w:r w:rsidR="00A9205A" w:rsidRPr="00815208">
        <w:rPr>
          <w:lang w:val="bg-BG"/>
        </w:rPr>
        <w:t xml:space="preserve">Бакалавър“, </w:t>
      </w:r>
      <w:r w:rsidR="00BA17C1" w:rsidRPr="00815208">
        <w:rPr>
          <w:lang w:val="bg-BG"/>
        </w:rPr>
        <w:t>„М</w:t>
      </w:r>
      <w:r w:rsidR="00204501" w:rsidRPr="00815208">
        <w:rPr>
          <w:lang w:val="bg-BG"/>
        </w:rPr>
        <w:t>агистър“ и ОНС „</w:t>
      </w:r>
      <w:r w:rsidR="00BA17C1" w:rsidRPr="00815208">
        <w:rPr>
          <w:lang w:val="bg-BG"/>
        </w:rPr>
        <w:t>Д</w:t>
      </w:r>
      <w:r w:rsidR="00204501" w:rsidRPr="00815208">
        <w:rPr>
          <w:lang w:val="bg-BG"/>
        </w:rPr>
        <w:t>октор“</w:t>
      </w:r>
      <w:r w:rsidR="0034119E" w:rsidRPr="00815208">
        <w:rPr>
          <w:lang w:val="bg-BG"/>
        </w:rPr>
        <w:t>.</w:t>
      </w:r>
    </w:p>
    <w:p w:rsidR="00FC11F2" w:rsidRPr="00815208" w:rsidRDefault="0034119E" w:rsidP="00533F3A">
      <w:pPr>
        <w:jc w:val="both"/>
        <w:rPr>
          <w:lang w:val="bg-BG"/>
        </w:rPr>
      </w:pPr>
      <w:r w:rsidRPr="00815208">
        <w:rPr>
          <w:lang w:val="bg-BG"/>
        </w:rPr>
        <w:t>У</w:t>
      </w:r>
      <w:r w:rsidR="00FC11F2" w:rsidRPr="00815208">
        <w:rPr>
          <w:lang w:val="bg-BG"/>
        </w:rPr>
        <w:t xml:space="preserve">частници в студентска мобилност с цел обучение </w:t>
      </w:r>
      <w:r w:rsidRPr="00815208">
        <w:rPr>
          <w:lang w:val="bg-BG"/>
        </w:rPr>
        <w:t xml:space="preserve">могат да бъдат </w:t>
      </w:r>
      <w:r w:rsidR="00FC11F2" w:rsidRPr="00815208">
        <w:rPr>
          <w:lang w:val="bg-BG"/>
        </w:rPr>
        <w:t>всички действащи студ</w:t>
      </w:r>
      <w:r w:rsidR="00596763" w:rsidRPr="00815208">
        <w:rPr>
          <w:lang w:val="bg-BG"/>
        </w:rPr>
        <w:t>енти на Югозапад</w:t>
      </w:r>
      <w:r w:rsidR="00267A1A" w:rsidRPr="00815208">
        <w:rPr>
          <w:lang w:val="bg-BG"/>
        </w:rPr>
        <w:t>е</w:t>
      </w:r>
      <w:r w:rsidR="00596763" w:rsidRPr="00815208">
        <w:rPr>
          <w:lang w:val="bg-BG"/>
        </w:rPr>
        <w:t>н университет „</w:t>
      </w:r>
      <w:r w:rsidR="00FC11F2" w:rsidRPr="00815208">
        <w:rPr>
          <w:lang w:val="bg-BG"/>
        </w:rPr>
        <w:t>Неофит Рилски</w:t>
      </w:r>
      <w:r w:rsidR="00596763" w:rsidRPr="00815208">
        <w:rPr>
          <w:lang w:val="bg-BG"/>
        </w:rPr>
        <w:t>“</w:t>
      </w:r>
      <w:r w:rsidR="00FC11F2" w:rsidRPr="00815208">
        <w:rPr>
          <w:lang w:val="bg-BG"/>
        </w:rPr>
        <w:t xml:space="preserve"> </w:t>
      </w:r>
      <w:r w:rsidRPr="00815208">
        <w:rPr>
          <w:lang w:val="bg-BG"/>
        </w:rPr>
        <w:t xml:space="preserve"> във всички форми на обучение</w:t>
      </w:r>
      <w:r w:rsidR="00267A1A" w:rsidRPr="00815208">
        <w:rPr>
          <w:lang w:val="bg-BG"/>
        </w:rPr>
        <w:t xml:space="preserve"> – </w:t>
      </w:r>
      <w:r w:rsidR="00FC11F2" w:rsidRPr="00815208">
        <w:rPr>
          <w:lang w:val="bg-BG"/>
        </w:rPr>
        <w:t>редовна, задочна</w:t>
      </w:r>
      <w:r w:rsidR="00204501" w:rsidRPr="00815208">
        <w:rPr>
          <w:lang w:val="bg-BG"/>
        </w:rPr>
        <w:t>, дистанционна</w:t>
      </w:r>
      <w:r w:rsidR="00FC11F2" w:rsidRPr="00815208">
        <w:rPr>
          <w:lang w:val="bg-BG"/>
        </w:rPr>
        <w:t xml:space="preserve">, които отговарят на посочените по-долу </w:t>
      </w:r>
      <w:r w:rsidR="00FC11F2" w:rsidRPr="00815208">
        <w:rPr>
          <w:b/>
          <w:lang w:val="bg-BG"/>
        </w:rPr>
        <w:t>критерии</w:t>
      </w:r>
      <w:r w:rsidR="00FC11F2" w:rsidRPr="00815208">
        <w:rPr>
          <w:lang w:val="bg-BG"/>
        </w:rPr>
        <w:t>:</w:t>
      </w:r>
    </w:p>
    <w:p w:rsidR="00FC11F2" w:rsidRPr="00815208" w:rsidRDefault="00FC11F2" w:rsidP="00533F3A">
      <w:pPr>
        <w:jc w:val="both"/>
        <w:rPr>
          <w:lang w:val="bg-BG"/>
        </w:rPr>
      </w:pPr>
    </w:p>
    <w:p w:rsidR="00FC11F2" w:rsidRPr="00815208" w:rsidRDefault="00FC11F2" w:rsidP="00533F3A">
      <w:pPr>
        <w:jc w:val="both"/>
        <w:rPr>
          <w:lang w:val="bg-BG"/>
        </w:rPr>
      </w:pPr>
      <w:r w:rsidRPr="00815208">
        <w:rPr>
          <w:lang w:val="bg-BG"/>
        </w:rPr>
        <w:t>Студентът трябва</w:t>
      </w:r>
      <w:r w:rsidR="00204501" w:rsidRPr="00815208">
        <w:rPr>
          <w:lang w:val="bg-BG"/>
        </w:rPr>
        <w:t xml:space="preserve"> към датата на заминаване</w:t>
      </w:r>
      <w:r w:rsidRPr="00815208">
        <w:rPr>
          <w:lang w:val="bg-BG"/>
        </w:rPr>
        <w:t>:</w:t>
      </w:r>
    </w:p>
    <w:p w:rsidR="00323558" w:rsidRPr="00815208" w:rsidRDefault="00596763" w:rsidP="005A037F">
      <w:pPr>
        <w:numPr>
          <w:ilvl w:val="0"/>
          <w:numId w:val="14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lastRenderedPageBreak/>
        <w:t>д</w:t>
      </w:r>
      <w:r w:rsidR="00E51820" w:rsidRPr="00815208">
        <w:rPr>
          <w:szCs w:val="24"/>
          <w:lang w:val="bg-BG"/>
        </w:rPr>
        <w:t>а е г</w:t>
      </w:r>
      <w:r w:rsidR="00323558" w:rsidRPr="00815208">
        <w:rPr>
          <w:szCs w:val="24"/>
          <w:lang w:val="bg-BG"/>
        </w:rPr>
        <w:t>раждани</w:t>
      </w:r>
      <w:r w:rsidR="00E51820" w:rsidRPr="00815208">
        <w:rPr>
          <w:szCs w:val="24"/>
          <w:lang w:val="bg-BG"/>
        </w:rPr>
        <w:t>н</w:t>
      </w:r>
      <w:r w:rsidR="00323558" w:rsidRPr="00815208">
        <w:rPr>
          <w:szCs w:val="24"/>
          <w:lang w:val="bg-BG"/>
        </w:rPr>
        <w:t xml:space="preserve"> на Република България,  официално признат  за бежан</w:t>
      </w:r>
      <w:r w:rsidR="00E51820" w:rsidRPr="00815208">
        <w:rPr>
          <w:szCs w:val="24"/>
          <w:lang w:val="bg-BG"/>
        </w:rPr>
        <w:t>е</w:t>
      </w:r>
      <w:r w:rsidR="00323558" w:rsidRPr="00815208">
        <w:rPr>
          <w:szCs w:val="24"/>
          <w:lang w:val="bg-BG"/>
        </w:rPr>
        <w:t>ц</w:t>
      </w:r>
      <w:r w:rsidR="004220D5" w:rsidRPr="00815208">
        <w:rPr>
          <w:szCs w:val="24"/>
          <w:lang w:val="bg-BG"/>
        </w:rPr>
        <w:t>, лице без гражданство</w:t>
      </w:r>
      <w:r w:rsidR="001463CB" w:rsidRPr="00815208">
        <w:rPr>
          <w:szCs w:val="24"/>
          <w:lang w:val="bg-BG"/>
        </w:rPr>
        <w:t xml:space="preserve">, </w:t>
      </w:r>
      <w:r w:rsidR="00323558" w:rsidRPr="00815208">
        <w:rPr>
          <w:szCs w:val="24"/>
          <w:lang w:val="bg-BG"/>
        </w:rPr>
        <w:t>постоянно пребиваващ чужден</w:t>
      </w:r>
      <w:r w:rsidR="00805D7F" w:rsidRPr="00815208">
        <w:rPr>
          <w:szCs w:val="24"/>
          <w:lang w:val="bg-BG"/>
        </w:rPr>
        <w:t>е</w:t>
      </w:r>
      <w:r w:rsidR="00323558" w:rsidRPr="00815208">
        <w:rPr>
          <w:szCs w:val="24"/>
          <w:lang w:val="bg-BG"/>
        </w:rPr>
        <w:t>ц</w:t>
      </w:r>
      <w:r w:rsidR="001463CB" w:rsidRPr="00815208">
        <w:rPr>
          <w:szCs w:val="24"/>
          <w:lang w:val="bg-BG"/>
        </w:rPr>
        <w:t xml:space="preserve"> или временно пребиваващ чужденец, с </w:t>
      </w:r>
      <w:r w:rsidR="00835282" w:rsidRPr="00815208">
        <w:rPr>
          <w:szCs w:val="24"/>
          <w:lang w:val="bg-BG"/>
        </w:rPr>
        <w:t>постоянна или временна</w:t>
      </w:r>
      <w:r w:rsidR="001463CB" w:rsidRPr="00815208">
        <w:rPr>
          <w:szCs w:val="24"/>
          <w:lang w:val="bg-BG"/>
        </w:rPr>
        <w:t xml:space="preserve"> адресна регистрация</w:t>
      </w:r>
      <w:r w:rsidR="0034119E" w:rsidRPr="00815208">
        <w:rPr>
          <w:szCs w:val="24"/>
          <w:lang w:val="bg-BG"/>
        </w:rPr>
        <w:t xml:space="preserve"> в България;</w:t>
      </w:r>
    </w:p>
    <w:p w:rsidR="001227C9" w:rsidRPr="00815208" w:rsidRDefault="00BA17C1" w:rsidP="005A037F">
      <w:pPr>
        <w:numPr>
          <w:ilvl w:val="0"/>
          <w:numId w:val="14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към датата на заминаване </w:t>
      </w:r>
      <w:r w:rsidR="00596763" w:rsidRPr="00815208">
        <w:rPr>
          <w:szCs w:val="24"/>
          <w:lang w:val="bg-BG"/>
        </w:rPr>
        <w:t>д</w:t>
      </w:r>
      <w:r w:rsidR="00805D7F" w:rsidRPr="00815208">
        <w:rPr>
          <w:szCs w:val="24"/>
          <w:lang w:val="bg-BG"/>
        </w:rPr>
        <w:t>а е з</w:t>
      </w:r>
      <w:r w:rsidR="00323558" w:rsidRPr="00815208">
        <w:rPr>
          <w:szCs w:val="24"/>
          <w:lang w:val="bg-BG"/>
        </w:rPr>
        <w:t>авършил първи курс на обучение</w:t>
      </w:r>
      <w:r w:rsidR="001227C9" w:rsidRPr="00815208">
        <w:rPr>
          <w:szCs w:val="24"/>
          <w:lang w:val="bg-BG"/>
        </w:rPr>
        <w:t>;</w:t>
      </w:r>
      <w:r w:rsidR="00DD22DD" w:rsidRPr="00815208">
        <w:rPr>
          <w:szCs w:val="24"/>
          <w:lang w:val="bg-BG"/>
        </w:rPr>
        <w:t xml:space="preserve"> </w:t>
      </w:r>
    </w:p>
    <w:p w:rsidR="00323558" w:rsidRPr="00815208" w:rsidRDefault="001227C9" w:rsidP="001227C9">
      <w:pPr>
        <w:numPr>
          <w:ilvl w:val="0"/>
          <w:numId w:val="14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за периода на обучение в ЮЗУ „Неофит Рилски“, предхождащ кандидатстването за участие в програмата, </w:t>
      </w:r>
      <w:r w:rsidR="00596763" w:rsidRPr="00815208">
        <w:rPr>
          <w:szCs w:val="24"/>
          <w:lang w:val="bg-BG"/>
        </w:rPr>
        <w:t>д</w:t>
      </w:r>
      <w:r w:rsidR="00805D7F" w:rsidRPr="00815208">
        <w:rPr>
          <w:szCs w:val="24"/>
          <w:lang w:val="bg-BG"/>
        </w:rPr>
        <w:t>а има</w:t>
      </w:r>
      <w:r w:rsidR="00BA17C1" w:rsidRPr="00815208">
        <w:rPr>
          <w:szCs w:val="24"/>
          <w:lang w:val="bg-BG"/>
        </w:rPr>
        <w:t xml:space="preserve"> минимален</w:t>
      </w:r>
      <w:r w:rsidR="00805D7F" w:rsidRPr="00815208">
        <w:rPr>
          <w:szCs w:val="24"/>
          <w:lang w:val="bg-BG"/>
        </w:rPr>
        <w:t xml:space="preserve"> у</w:t>
      </w:r>
      <w:r w:rsidR="00323558" w:rsidRPr="00815208">
        <w:rPr>
          <w:szCs w:val="24"/>
          <w:lang w:val="bg-BG"/>
        </w:rPr>
        <w:t xml:space="preserve">спех </w:t>
      </w:r>
      <w:r w:rsidR="00BA17C1" w:rsidRPr="00815208">
        <w:rPr>
          <w:szCs w:val="24"/>
          <w:lang w:val="bg-BG"/>
        </w:rPr>
        <w:t>от</w:t>
      </w:r>
      <w:r w:rsidR="00323558" w:rsidRPr="00815208">
        <w:rPr>
          <w:szCs w:val="24"/>
          <w:lang w:val="bg-BG"/>
        </w:rPr>
        <w:t xml:space="preserve"> </w:t>
      </w:r>
      <w:r w:rsidR="008C6F31" w:rsidRPr="00815208">
        <w:rPr>
          <w:szCs w:val="24"/>
          <w:lang w:val="bg-BG"/>
        </w:rPr>
        <w:t>м</w:t>
      </w:r>
      <w:r w:rsidR="00BA17C1" w:rsidRPr="00815208">
        <w:rPr>
          <w:szCs w:val="24"/>
          <w:lang w:val="bg-BG"/>
        </w:rPr>
        <w:t>н. д</w:t>
      </w:r>
      <w:r w:rsidR="00323558" w:rsidRPr="00815208">
        <w:rPr>
          <w:szCs w:val="24"/>
          <w:lang w:val="bg-BG"/>
        </w:rPr>
        <w:t>обър</w:t>
      </w:r>
      <w:r w:rsidR="00BA17C1" w:rsidRPr="00815208">
        <w:rPr>
          <w:szCs w:val="24"/>
          <w:lang w:val="bg-BG"/>
        </w:rPr>
        <w:t xml:space="preserve"> 4.50</w:t>
      </w:r>
      <w:r w:rsidRPr="00815208">
        <w:rPr>
          <w:szCs w:val="24"/>
          <w:lang w:val="bg-BG"/>
        </w:rPr>
        <w:t>;</w:t>
      </w:r>
    </w:p>
    <w:p w:rsidR="00533F3A" w:rsidRPr="00815208" w:rsidRDefault="00596763" w:rsidP="005A037F">
      <w:pPr>
        <w:numPr>
          <w:ilvl w:val="0"/>
          <w:numId w:val="14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д</w:t>
      </w:r>
      <w:r w:rsidR="00805D7F" w:rsidRPr="00815208">
        <w:rPr>
          <w:szCs w:val="24"/>
          <w:lang w:val="bg-BG"/>
        </w:rPr>
        <w:t>а в</w:t>
      </w:r>
      <w:r w:rsidR="00533F3A" w:rsidRPr="00815208">
        <w:rPr>
          <w:szCs w:val="24"/>
          <w:lang w:val="bg-BG"/>
        </w:rPr>
        <w:t xml:space="preserve">ладее </w:t>
      </w:r>
      <w:r w:rsidRPr="00815208">
        <w:rPr>
          <w:szCs w:val="24"/>
          <w:lang w:val="bg-BG"/>
        </w:rPr>
        <w:t>английски</w:t>
      </w:r>
      <w:r w:rsidR="00533F3A" w:rsidRPr="00815208">
        <w:rPr>
          <w:szCs w:val="24"/>
          <w:lang w:val="bg-BG"/>
        </w:rPr>
        <w:t xml:space="preserve"> език</w:t>
      </w:r>
      <w:r w:rsidRPr="00815208">
        <w:rPr>
          <w:szCs w:val="24"/>
          <w:lang w:val="bg-BG"/>
        </w:rPr>
        <w:t xml:space="preserve"> или езика на приемащата страна</w:t>
      </w:r>
      <w:r w:rsidR="001227C9" w:rsidRPr="00815208">
        <w:rPr>
          <w:szCs w:val="24"/>
          <w:lang w:val="bg-BG"/>
        </w:rPr>
        <w:t>;</w:t>
      </w:r>
      <w:r w:rsidRPr="00815208">
        <w:rPr>
          <w:szCs w:val="24"/>
          <w:lang w:val="bg-BG"/>
        </w:rPr>
        <w:t xml:space="preserve"> </w:t>
      </w:r>
    </w:p>
    <w:p w:rsidR="001227C9" w:rsidRPr="00815208" w:rsidRDefault="001227C9" w:rsidP="001227C9">
      <w:pPr>
        <w:numPr>
          <w:ilvl w:val="0"/>
          <w:numId w:val="14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максималният срок на мобилност за всяка степен на обучение е 12 месеца.</w:t>
      </w:r>
    </w:p>
    <w:p w:rsidR="001227C9" w:rsidRPr="00815208" w:rsidRDefault="001227C9" w:rsidP="001227C9">
      <w:pPr>
        <w:ind w:left="720"/>
        <w:jc w:val="both"/>
        <w:rPr>
          <w:szCs w:val="24"/>
          <w:lang w:val="bg-BG"/>
        </w:rPr>
      </w:pPr>
    </w:p>
    <w:p w:rsidR="00960A5C" w:rsidRPr="00815208" w:rsidRDefault="00FD3582" w:rsidP="001227C9">
      <w:pPr>
        <w:ind w:left="720"/>
        <w:jc w:val="both"/>
        <w:rPr>
          <w:szCs w:val="24"/>
          <w:lang w:val="bg-BG"/>
        </w:rPr>
      </w:pPr>
      <w:r w:rsidRPr="00815208">
        <w:rPr>
          <w:b/>
          <w:i/>
          <w:szCs w:val="24"/>
          <w:u w:val="single"/>
          <w:lang w:val="bg-BG"/>
        </w:rPr>
        <w:t>Забележка:</w:t>
      </w:r>
      <w:r w:rsidRPr="00815208">
        <w:rPr>
          <w:szCs w:val="24"/>
          <w:lang w:val="bg-BG"/>
        </w:rPr>
        <w:t xml:space="preserve"> В случай, че кандидатства</w:t>
      </w:r>
      <w:r w:rsidR="00346906" w:rsidRPr="00815208">
        <w:rPr>
          <w:szCs w:val="24"/>
          <w:lang w:val="bg-BG"/>
        </w:rPr>
        <w:t xml:space="preserve"> дипломант*</w:t>
      </w:r>
      <w:r w:rsidRPr="00815208">
        <w:rPr>
          <w:szCs w:val="24"/>
          <w:lang w:val="bg-BG"/>
        </w:rPr>
        <w:t>, който е завърши</w:t>
      </w:r>
      <w:r w:rsidR="00960A5C" w:rsidRPr="00815208">
        <w:rPr>
          <w:szCs w:val="24"/>
          <w:lang w:val="bg-BG"/>
        </w:rPr>
        <w:t>л семестриално обучението си и</w:t>
      </w:r>
      <w:r w:rsidRPr="00815208">
        <w:rPr>
          <w:szCs w:val="24"/>
          <w:lang w:val="bg-BG"/>
        </w:rPr>
        <w:t xml:space="preserve"> му предстои да се яви на държавни изпити</w:t>
      </w:r>
      <w:r w:rsidR="00346906" w:rsidRPr="00815208">
        <w:rPr>
          <w:szCs w:val="24"/>
          <w:lang w:val="bg-BG"/>
        </w:rPr>
        <w:t>,</w:t>
      </w:r>
      <w:r w:rsidRPr="00815208">
        <w:rPr>
          <w:szCs w:val="24"/>
          <w:lang w:val="bg-BG"/>
        </w:rPr>
        <w:t xml:space="preserve"> и заминаването е между тези две събития, се приема за </w:t>
      </w:r>
      <w:r w:rsidR="00960A5C" w:rsidRPr="00815208">
        <w:rPr>
          <w:szCs w:val="24"/>
          <w:lang w:val="bg-BG"/>
        </w:rPr>
        <w:t xml:space="preserve">редовен </w:t>
      </w:r>
      <w:r w:rsidRPr="00815208">
        <w:rPr>
          <w:szCs w:val="24"/>
          <w:lang w:val="bg-BG"/>
        </w:rPr>
        <w:t>кандидат</w:t>
      </w:r>
      <w:r w:rsidR="00960A5C" w:rsidRPr="00815208">
        <w:rPr>
          <w:szCs w:val="24"/>
          <w:lang w:val="bg-BG"/>
        </w:rPr>
        <w:t>.</w:t>
      </w:r>
    </w:p>
    <w:p w:rsidR="00FD3582" w:rsidRPr="00815208" w:rsidRDefault="00346906" w:rsidP="001227C9">
      <w:pPr>
        <w:ind w:left="720"/>
        <w:jc w:val="both"/>
        <w:rPr>
          <w:i/>
          <w:szCs w:val="24"/>
          <w:lang w:val="bg-BG"/>
        </w:rPr>
      </w:pPr>
      <w:r w:rsidRPr="00815208">
        <w:rPr>
          <w:i/>
          <w:szCs w:val="24"/>
          <w:lang w:val="bg-BG"/>
        </w:rPr>
        <w:t xml:space="preserve"> *Дипломант</w:t>
      </w:r>
      <w:r w:rsidR="00FD3582" w:rsidRPr="00815208">
        <w:rPr>
          <w:i/>
          <w:szCs w:val="24"/>
          <w:lang w:val="bg-BG"/>
        </w:rPr>
        <w:t xml:space="preserve"> е студент, </w:t>
      </w:r>
      <w:r w:rsidRPr="00815208">
        <w:rPr>
          <w:i/>
          <w:szCs w:val="24"/>
          <w:lang w:val="bg-BG"/>
        </w:rPr>
        <w:t xml:space="preserve">завършил семестриално </w:t>
      </w:r>
      <w:r w:rsidR="00FD3582" w:rsidRPr="00815208">
        <w:rPr>
          <w:i/>
          <w:szCs w:val="24"/>
          <w:lang w:val="bg-BG"/>
        </w:rPr>
        <w:t>(ОКС „бакалавър“ или „магистър“), който се подготвя за държавен изпит или за за</w:t>
      </w:r>
      <w:r w:rsidRPr="00815208">
        <w:rPr>
          <w:i/>
          <w:szCs w:val="24"/>
          <w:lang w:val="bg-BG"/>
        </w:rPr>
        <w:t>щита на дипломна работа</w:t>
      </w:r>
      <w:r w:rsidR="00FD3582" w:rsidRPr="00815208">
        <w:rPr>
          <w:i/>
          <w:szCs w:val="24"/>
          <w:lang w:val="bg-BG"/>
        </w:rPr>
        <w:t xml:space="preserve">. </w:t>
      </w:r>
    </w:p>
    <w:p w:rsidR="00FC11F2" w:rsidRPr="00815208" w:rsidRDefault="00FC11F2" w:rsidP="00FC11F2">
      <w:pPr>
        <w:tabs>
          <w:tab w:val="left" w:pos="210"/>
        </w:tabs>
        <w:rPr>
          <w:b/>
          <w:szCs w:val="24"/>
          <w:lang w:val="bg-BG"/>
        </w:rPr>
      </w:pPr>
      <w:r w:rsidRPr="00815208">
        <w:rPr>
          <w:b/>
          <w:i/>
          <w:szCs w:val="24"/>
          <w:lang w:val="bg-BG"/>
        </w:rPr>
        <w:tab/>
      </w:r>
    </w:p>
    <w:p w:rsidR="0091697D" w:rsidRPr="00815208" w:rsidRDefault="00E95ED2" w:rsidP="000E4AB1">
      <w:pPr>
        <w:tabs>
          <w:tab w:val="left" w:pos="210"/>
        </w:tabs>
        <w:ind w:left="360"/>
        <w:jc w:val="both"/>
        <w:rPr>
          <w:b/>
          <w:szCs w:val="24"/>
          <w:lang w:val="bg-BG"/>
        </w:rPr>
      </w:pPr>
      <w:r w:rsidRPr="00815208">
        <w:rPr>
          <w:b/>
          <w:lang w:val="bg-BG"/>
        </w:rPr>
        <w:t>II</w:t>
      </w:r>
      <w:r w:rsidRPr="00815208">
        <w:rPr>
          <w:b/>
          <w:szCs w:val="24"/>
          <w:lang w:val="bg-BG"/>
        </w:rPr>
        <w:t>.</w:t>
      </w:r>
      <w:r w:rsidR="003B4058" w:rsidRPr="00815208">
        <w:rPr>
          <w:b/>
          <w:szCs w:val="24"/>
          <w:lang w:val="bg-BG"/>
        </w:rPr>
        <w:t>1.1.</w:t>
      </w:r>
      <w:r w:rsidR="000E4AB1" w:rsidRPr="00815208">
        <w:rPr>
          <w:b/>
          <w:szCs w:val="24"/>
          <w:lang w:val="bg-BG"/>
        </w:rPr>
        <w:t xml:space="preserve"> </w:t>
      </w:r>
      <w:r w:rsidR="0091697D" w:rsidRPr="00815208">
        <w:rPr>
          <w:b/>
          <w:szCs w:val="24"/>
          <w:lang w:val="bg-BG"/>
        </w:rPr>
        <w:t>Селекционна процедура</w:t>
      </w:r>
    </w:p>
    <w:p w:rsidR="0091697D" w:rsidRPr="00815208" w:rsidRDefault="0091697D" w:rsidP="00FC11F2">
      <w:pPr>
        <w:tabs>
          <w:tab w:val="left" w:pos="210"/>
        </w:tabs>
        <w:jc w:val="both"/>
        <w:rPr>
          <w:szCs w:val="24"/>
          <w:lang w:val="bg-BG"/>
        </w:rPr>
      </w:pPr>
    </w:p>
    <w:p w:rsidR="0065366A" w:rsidRPr="00815208" w:rsidRDefault="00FC11F2" w:rsidP="00346906">
      <w:pPr>
        <w:tabs>
          <w:tab w:val="left" w:pos="210"/>
        </w:tabs>
        <w:ind w:left="210"/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Студентите, </w:t>
      </w:r>
      <w:r w:rsidR="00346906" w:rsidRPr="00815208">
        <w:rPr>
          <w:szCs w:val="24"/>
          <w:lang w:val="bg-BG"/>
        </w:rPr>
        <w:t xml:space="preserve">които кандидатстват </w:t>
      </w:r>
      <w:r w:rsidRPr="00815208">
        <w:rPr>
          <w:szCs w:val="24"/>
          <w:lang w:val="bg-BG"/>
        </w:rPr>
        <w:t>за у</w:t>
      </w:r>
      <w:r w:rsidR="00346906" w:rsidRPr="00815208">
        <w:rPr>
          <w:szCs w:val="24"/>
          <w:lang w:val="bg-BG"/>
        </w:rPr>
        <w:t>частие в Еразъм+ мобилност</w:t>
      </w:r>
      <w:r w:rsidR="00812114" w:rsidRPr="00815208">
        <w:rPr>
          <w:szCs w:val="24"/>
          <w:lang w:val="bg-BG"/>
        </w:rPr>
        <w:t xml:space="preserve"> се избират</w:t>
      </w:r>
      <w:r w:rsidRPr="00815208">
        <w:rPr>
          <w:szCs w:val="24"/>
          <w:lang w:val="bg-BG"/>
        </w:rPr>
        <w:t xml:space="preserve"> </w:t>
      </w:r>
      <w:r w:rsidR="00267A1A" w:rsidRPr="00815208">
        <w:rPr>
          <w:szCs w:val="24"/>
          <w:lang w:val="bg-BG"/>
        </w:rPr>
        <w:t xml:space="preserve">от комисия, назначена със заповед на Декана </w:t>
      </w:r>
      <w:r w:rsidR="00E95ED2" w:rsidRPr="00815208">
        <w:rPr>
          <w:szCs w:val="24"/>
          <w:lang w:val="bg-BG"/>
        </w:rPr>
        <w:t xml:space="preserve">по следната </w:t>
      </w:r>
      <w:r w:rsidR="00E95ED2" w:rsidRPr="00815208">
        <w:rPr>
          <w:b/>
          <w:szCs w:val="24"/>
          <w:lang w:val="bg-BG"/>
        </w:rPr>
        <w:t xml:space="preserve"> процедура</w:t>
      </w:r>
      <w:r w:rsidRPr="00815208">
        <w:rPr>
          <w:szCs w:val="24"/>
          <w:lang w:val="bg-BG"/>
        </w:rPr>
        <w:t>:</w:t>
      </w:r>
    </w:p>
    <w:p w:rsidR="00812114" w:rsidRPr="00815208" w:rsidRDefault="00533F3A" w:rsidP="0039765F">
      <w:pPr>
        <w:numPr>
          <w:ilvl w:val="0"/>
          <w:numId w:val="15"/>
        </w:numPr>
        <w:jc w:val="both"/>
        <w:rPr>
          <w:szCs w:val="24"/>
          <w:lang w:val="bg-BG" w:eastAsia="bg-BG"/>
        </w:rPr>
      </w:pPr>
      <w:r w:rsidRPr="00815208">
        <w:rPr>
          <w:szCs w:val="24"/>
          <w:lang w:val="bg-BG" w:eastAsia="bg-BG"/>
        </w:rPr>
        <w:t xml:space="preserve">Студентът подава </w:t>
      </w:r>
      <w:r w:rsidR="00812114" w:rsidRPr="00815208">
        <w:rPr>
          <w:szCs w:val="24"/>
          <w:lang w:val="bg-BG" w:eastAsia="bg-BG"/>
        </w:rPr>
        <w:t xml:space="preserve">форма за кандидатстване при координатора по програма </w:t>
      </w:r>
      <w:r w:rsidR="00815208">
        <w:rPr>
          <w:szCs w:val="24"/>
          <w:lang w:val="bg-BG" w:eastAsia="bg-BG"/>
        </w:rPr>
        <w:t>„</w:t>
      </w:r>
      <w:r w:rsidR="00812114" w:rsidRPr="00815208">
        <w:rPr>
          <w:szCs w:val="24"/>
          <w:lang w:val="bg-BG" w:eastAsia="bg-BG"/>
        </w:rPr>
        <w:t>Еразъм+</w:t>
      </w:r>
      <w:r w:rsidR="00815208">
        <w:rPr>
          <w:szCs w:val="24"/>
          <w:lang w:val="bg-BG" w:eastAsia="bg-BG"/>
        </w:rPr>
        <w:t>“</w:t>
      </w:r>
      <w:r w:rsidR="00812114" w:rsidRPr="00815208">
        <w:rPr>
          <w:szCs w:val="24"/>
          <w:lang w:val="bg-BG" w:eastAsia="bg-BG"/>
        </w:rPr>
        <w:t xml:space="preserve"> (</w:t>
      </w:r>
      <w:r w:rsidR="004F2AF6" w:rsidRPr="00815208">
        <w:rPr>
          <w:szCs w:val="24"/>
          <w:lang w:val="bg-BG" w:eastAsia="bg-BG"/>
        </w:rPr>
        <w:t xml:space="preserve">в </w:t>
      </w:r>
      <w:proofErr w:type="spellStart"/>
      <w:r w:rsidR="004F2AF6" w:rsidRPr="00815208">
        <w:rPr>
          <w:szCs w:val="24"/>
          <w:lang w:val="bg-BG" w:eastAsia="bg-BG"/>
        </w:rPr>
        <w:t>каб</w:t>
      </w:r>
      <w:proofErr w:type="spellEnd"/>
      <w:r w:rsidR="004F2AF6" w:rsidRPr="00815208">
        <w:rPr>
          <w:szCs w:val="24"/>
          <w:lang w:val="bg-BG" w:eastAsia="bg-BG"/>
        </w:rPr>
        <w:t>. 107 на Ректората</w:t>
      </w:r>
      <w:r w:rsidR="00812114" w:rsidRPr="00815208">
        <w:rPr>
          <w:szCs w:val="24"/>
          <w:lang w:val="bg-BG" w:eastAsia="bg-BG"/>
        </w:rPr>
        <w:t>)</w:t>
      </w:r>
      <w:r w:rsidR="004F2AF6" w:rsidRPr="00815208">
        <w:rPr>
          <w:szCs w:val="24"/>
          <w:lang w:val="bg-BG" w:eastAsia="bg-BG"/>
        </w:rPr>
        <w:t xml:space="preserve">. </w:t>
      </w:r>
    </w:p>
    <w:p w:rsidR="00533F3A" w:rsidRPr="00815208" w:rsidRDefault="00533F3A" w:rsidP="0039765F">
      <w:pPr>
        <w:numPr>
          <w:ilvl w:val="0"/>
          <w:numId w:val="15"/>
        </w:numPr>
        <w:jc w:val="both"/>
        <w:rPr>
          <w:szCs w:val="24"/>
          <w:lang w:val="bg-BG" w:eastAsia="bg-BG"/>
        </w:rPr>
      </w:pPr>
      <w:r w:rsidRPr="00815208">
        <w:rPr>
          <w:szCs w:val="24"/>
          <w:lang w:val="bg-BG" w:eastAsia="bg-BG"/>
        </w:rPr>
        <w:t>Ако отговаря на посочените условия</w:t>
      </w:r>
      <w:r w:rsidR="00E95ED2" w:rsidRPr="00815208">
        <w:rPr>
          <w:szCs w:val="24"/>
          <w:lang w:val="bg-BG" w:eastAsia="bg-BG"/>
        </w:rPr>
        <w:t xml:space="preserve"> </w:t>
      </w:r>
      <w:r w:rsidR="00E95ED2" w:rsidRPr="00815208">
        <w:rPr>
          <w:i/>
          <w:szCs w:val="24"/>
          <w:lang w:val="bg-BG" w:eastAsia="bg-BG"/>
        </w:rPr>
        <w:t xml:space="preserve">(съгл. </w:t>
      </w:r>
      <w:r w:rsidR="00E95ED2" w:rsidRPr="00815208">
        <w:rPr>
          <w:b/>
          <w:i/>
          <w:lang w:val="bg-BG"/>
        </w:rPr>
        <w:t>II. 1.</w:t>
      </w:r>
      <w:r w:rsidR="00E95ED2" w:rsidRPr="00815208">
        <w:rPr>
          <w:i/>
          <w:szCs w:val="24"/>
          <w:lang w:val="bg-BG" w:eastAsia="bg-BG"/>
        </w:rPr>
        <w:t>)</w:t>
      </w:r>
      <w:r w:rsidRPr="00815208">
        <w:rPr>
          <w:i/>
          <w:szCs w:val="24"/>
          <w:lang w:val="bg-BG" w:eastAsia="bg-BG"/>
        </w:rPr>
        <w:t>,</w:t>
      </w:r>
      <w:r w:rsidRPr="00815208">
        <w:rPr>
          <w:szCs w:val="24"/>
          <w:lang w:val="bg-BG" w:eastAsia="bg-BG"/>
        </w:rPr>
        <w:t xml:space="preserve"> студентът се явява на изпит/събеседв</w:t>
      </w:r>
      <w:r w:rsidR="00596763" w:rsidRPr="00815208">
        <w:rPr>
          <w:szCs w:val="24"/>
          <w:lang w:val="bg-BG" w:eastAsia="bg-BG"/>
        </w:rPr>
        <w:t xml:space="preserve">ане </w:t>
      </w:r>
      <w:r w:rsidR="00136C0F" w:rsidRPr="00815208">
        <w:rPr>
          <w:szCs w:val="24"/>
          <w:lang w:val="bg-BG" w:eastAsia="bg-BG"/>
        </w:rPr>
        <w:t>пред К</w:t>
      </w:r>
      <w:r w:rsidR="00A25FFE" w:rsidRPr="00815208">
        <w:rPr>
          <w:szCs w:val="24"/>
          <w:lang w:val="bg-BG" w:eastAsia="bg-BG"/>
        </w:rPr>
        <w:t>омисия</w:t>
      </w:r>
      <w:r w:rsidR="00E95ED2" w:rsidRPr="00815208">
        <w:rPr>
          <w:szCs w:val="24"/>
          <w:lang w:val="bg-BG" w:eastAsia="bg-BG"/>
        </w:rPr>
        <w:t>та</w:t>
      </w:r>
      <w:r w:rsidR="00A25FFE" w:rsidRPr="00815208">
        <w:rPr>
          <w:szCs w:val="24"/>
          <w:lang w:val="bg-BG" w:eastAsia="bg-BG"/>
        </w:rPr>
        <w:t xml:space="preserve"> в съответния факултет</w:t>
      </w:r>
      <w:r w:rsidR="00E95ED2" w:rsidRPr="00815208">
        <w:rPr>
          <w:szCs w:val="24"/>
          <w:lang w:val="bg-BG" w:eastAsia="bg-BG"/>
        </w:rPr>
        <w:t>.</w:t>
      </w:r>
    </w:p>
    <w:p w:rsidR="00FC11F2" w:rsidRPr="00815208" w:rsidRDefault="001E0330" w:rsidP="005A037F">
      <w:pPr>
        <w:numPr>
          <w:ilvl w:val="0"/>
          <w:numId w:val="15"/>
        </w:numPr>
        <w:jc w:val="both"/>
        <w:rPr>
          <w:szCs w:val="24"/>
          <w:lang w:val="bg-BG" w:eastAsia="bg-BG"/>
        </w:rPr>
      </w:pPr>
      <w:r w:rsidRPr="00815208">
        <w:rPr>
          <w:szCs w:val="24"/>
          <w:lang w:val="bg-BG" w:eastAsia="bg-BG"/>
        </w:rPr>
        <w:t xml:space="preserve">След провеждане на </w:t>
      </w:r>
      <w:r w:rsidR="00E95ED2" w:rsidRPr="00815208">
        <w:rPr>
          <w:szCs w:val="24"/>
          <w:lang w:val="bg-BG" w:eastAsia="bg-BG"/>
        </w:rPr>
        <w:t>изпит/</w:t>
      </w:r>
      <w:r w:rsidR="00533F3A" w:rsidRPr="00815208">
        <w:rPr>
          <w:szCs w:val="24"/>
          <w:lang w:val="bg-BG" w:eastAsia="bg-BG"/>
        </w:rPr>
        <w:t>събеседването</w:t>
      </w:r>
      <w:r w:rsidR="00183729" w:rsidRPr="00815208">
        <w:rPr>
          <w:szCs w:val="24"/>
          <w:lang w:val="bg-BG" w:eastAsia="bg-BG"/>
        </w:rPr>
        <w:t xml:space="preserve"> </w:t>
      </w:r>
      <w:r w:rsidR="00136C0F" w:rsidRPr="00815208">
        <w:rPr>
          <w:szCs w:val="24"/>
          <w:lang w:val="bg-BG" w:eastAsia="bg-BG"/>
        </w:rPr>
        <w:t>К</w:t>
      </w:r>
      <w:r w:rsidR="00CC5E94" w:rsidRPr="00815208">
        <w:rPr>
          <w:szCs w:val="24"/>
          <w:lang w:val="bg-BG" w:eastAsia="bg-BG"/>
        </w:rPr>
        <w:t>омисия</w:t>
      </w:r>
      <w:r w:rsidR="00183729" w:rsidRPr="00815208">
        <w:rPr>
          <w:szCs w:val="24"/>
          <w:lang w:val="bg-BG" w:eastAsia="bg-BG"/>
        </w:rPr>
        <w:t>та</w:t>
      </w:r>
      <w:r w:rsidR="00CC5E94" w:rsidRPr="00815208">
        <w:rPr>
          <w:szCs w:val="24"/>
          <w:lang w:val="bg-BG" w:eastAsia="bg-BG"/>
        </w:rPr>
        <w:t xml:space="preserve"> представя протокол </w:t>
      </w:r>
      <w:r w:rsidR="00183729" w:rsidRPr="00815208">
        <w:rPr>
          <w:szCs w:val="24"/>
          <w:lang w:val="bg-BG" w:eastAsia="bg-BG"/>
        </w:rPr>
        <w:t xml:space="preserve">на координатора по програма </w:t>
      </w:r>
      <w:r w:rsidR="00815208">
        <w:rPr>
          <w:szCs w:val="24"/>
          <w:lang w:val="bg-BG" w:eastAsia="bg-BG"/>
        </w:rPr>
        <w:t>„</w:t>
      </w:r>
      <w:r w:rsidR="00183729" w:rsidRPr="00815208">
        <w:rPr>
          <w:szCs w:val="24"/>
          <w:lang w:val="bg-BG" w:eastAsia="bg-BG"/>
        </w:rPr>
        <w:t>Еразъм+</w:t>
      </w:r>
      <w:r w:rsidR="00815208">
        <w:rPr>
          <w:szCs w:val="24"/>
          <w:lang w:val="bg-BG" w:eastAsia="bg-BG"/>
        </w:rPr>
        <w:t>“</w:t>
      </w:r>
      <w:r w:rsidR="00183729" w:rsidRPr="00815208">
        <w:rPr>
          <w:szCs w:val="24"/>
          <w:lang w:val="bg-BG" w:eastAsia="bg-BG"/>
        </w:rPr>
        <w:t xml:space="preserve"> на ЮЗУ „Неофит Рилски“</w:t>
      </w:r>
      <w:r w:rsidR="00AA7763" w:rsidRPr="00815208">
        <w:rPr>
          <w:szCs w:val="24"/>
          <w:lang w:val="bg-BG" w:eastAsia="bg-BG"/>
        </w:rPr>
        <w:t>.</w:t>
      </w:r>
      <w:r w:rsidR="00533F3A" w:rsidRPr="00815208">
        <w:rPr>
          <w:szCs w:val="24"/>
          <w:lang w:val="bg-BG" w:eastAsia="bg-BG"/>
        </w:rPr>
        <w:t xml:space="preserve"> </w:t>
      </w:r>
      <w:r w:rsidR="00AA7763" w:rsidRPr="00815208">
        <w:rPr>
          <w:szCs w:val="24"/>
          <w:lang w:val="bg-BG" w:eastAsia="bg-BG"/>
        </w:rPr>
        <w:t>И</w:t>
      </w:r>
      <w:r w:rsidR="00533F3A" w:rsidRPr="00815208">
        <w:rPr>
          <w:szCs w:val="24"/>
          <w:lang w:val="bg-BG" w:eastAsia="bg-BG"/>
        </w:rPr>
        <w:t>мената на класираните студенти се обя</w:t>
      </w:r>
      <w:r w:rsidR="00183729" w:rsidRPr="00815208">
        <w:rPr>
          <w:szCs w:val="24"/>
          <w:lang w:val="bg-BG" w:eastAsia="bg-BG"/>
        </w:rPr>
        <w:t>вяват на информационните табла във</w:t>
      </w:r>
      <w:r w:rsidR="00533F3A" w:rsidRPr="00815208">
        <w:rPr>
          <w:szCs w:val="24"/>
          <w:lang w:val="bg-BG" w:eastAsia="bg-BG"/>
        </w:rPr>
        <w:t xml:space="preserve"> факултети</w:t>
      </w:r>
      <w:r w:rsidR="00183729" w:rsidRPr="00815208">
        <w:rPr>
          <w:szCs w:val="24"/>
          <w:lang w:val="bg-BG" w:eastAsia="bg-BG"/>
        </w:rPr>
        <w:t>те.</w:t>
      </w:r>
    </w:p>
    <w:p w:rsidR="0022265E" w:rsidRDefault="00533F3A" w:rsidP="005A037F">
      <w:pPr>
        <w:numPr>
          <w:ilvl w:val="0"/>
          <w:numId w:val="15"/>
        </w:numPr>
        <w:jc w:val="both"/>
        <w:rPr>
          <w:szCs w:val="24"/>
          <w:lang w:val="bg-BG" w:eastAsia="bg-BG"/>
        </w:rPr>
      </w:pPr>
      <w:r w:rsidRPr="00815208">
        <w:rPr>
          <w:szCs w:val="24"/>
          <w:lang w:val="bg-BG" w:eastAsia="bg-BG"/>
        </w:rPr>
        <w:t xml:space="preserve">Класираните студенти се явяват на инструктаж </w:t>
      </w:r>
      <w:r w:rsidR="00136C0F" w:rsidRPr="00815208">
        <w:rPr>
          <w:szCs w:val="24"/>
          <w:lang w:val="bg-BG" w:eastAsia="bg-BG"/>
        </w:rPr>
        <w:t xml:space="preserve">(съгласно предварително утвърдената времева рамка) </w:t>
      </w:r>
      <w:r w:rsidR="00A976C3" w:rsidRPr="00815208">
        <w:rPr>
          <w:szCs w:val="24"/>
          <w:lang w:val="bg-BG" w:eastAsia="bg-BG"/>
        </w:rPr>
        <w:t xml:space="preserve">при координатора по програма „Еразъм+“ </w:t>
      </w:r>
      <w:r w:rsidRPr="00815208">
        <w:rPr>
          <w:szCs w:val="24"/>
          <w:lang w:val="bg-BG" w:eastAsia="bg-BG"/>
        </w:rPr>
        <w:t xml:space="preserve">за подробно запознаване с документите, сроковете и процедурите за </w:t>
      </w:r>
      <w:r w:rsidR="00A976C3" w:rsidRPr="00815208">
        <w:rPr>
          <w:szCs w:val="24"/>
          <w:lang w:val="bg-BG" w:eastAsia="bg-BG"/>
        </w:rPr>
        <w:t>кандидатстване</w:t>
      </w:r>
      <w:r w:rsidRPr="00815208">
        <w:rPr>
          <w:szCs w:val="24"/>
          <w:lang w:val="bg-BG" w:eastAsia="bg-BG"/>
        </w:rPr>
        <w:t xml:space="preserve"> в чуждестранните университети</w:t>
      </w:r>
      <w:r w:rsidR="00AA7763" w:rsidRPr="00815208">
        <w:rPr>
          <w:szCs w:val="24"/>
          <w:lang w:val="bg-BG" w:eastAsia="bg-BG"/>
        </w:rPr>
        <w:t>.</w:t>
      </w:r>
    </w:p>
    <w:p w:rsidR="00136C0F" w:rsidRPr="00815208" w:rsidRDefault="0022265E" w:rsidP="005A037F">
      <w:pPr>
        <w:numPr>
          <w:ilvl w:val="0"/>
          <w:numId w:val="15"/>
        </w:numPr>
        <w:jc w:val="both"/>
        <w:rPr>
          <w:szCs w:val="24"/>
          <w:lang w:val="bg-BG" w:eastAsia="bg-BG"/>
        </w:rPr>
      </w:pPr>
      <w:proofErr w:type="spellStart"/>
      <w:r>
        <w:rPr>
          <w:szCs w:val="24"/>
          <w:lang w:val="bg-BG" w:eastAsia="bg-BG"/>
        </w:rPr>
        <w:t>Некласираните</w:t>
      </w:r>
      <w:proofErr w:type="spellEnd"/>
      <w:r>
        <w:rPr>
          <w:szCs w:val="24"/>
          <w:lang w:val="bg-BG" w:eastAsia="bg-BG"/>
        </w:rPr>
        <w:t xml:space="preserve"> студенти имат право да обжалват писмено решението пред Комисията в седемдневен срок.</w:t>
      </w:r>
      <w:r w:rsidR="00AA7763" w:rsidRPr="00815208">
        <w:rPr>
          <w:szCs w:val="24"/>
          <w:lang w:val="bg-BG" w:eastAsia="bg-BG"/>
        </w:rPr>
        <w:t xml:space="preserve"> </w:t>
      </w:r>
    </w:p>
    <w:p w:rsidR="009C4F46" w:rsidRPr="00815208" w:rsidRDefault="009C4F46" w:rsidP="009C4F46">
      <w:pPr>
        <w:jc w:val="both"/>
        <w:rPr>
          <w:szCs w:val="24"/>
          <w:lang w:val="bg-BG" w:eastAsia="bg-BG"/>
        </w:rPr>
      </w:pPr>
    </w:p>
    <w:p w:rsidR="00CB1F40" w:rsidRPr="00815208" w:rsidRDefault="00CB1F40" w:rsidP="009C4F46">
      <w:pPr>
        <w:ind w:left="360"/>
        <w:jc w:val="both"/>
        <w:rPr>
          <w:szCs w:val="24"/>
          <w:lang w:val="bg-BG" w:eastAsia="bg-BG"/>
        </w:rPr>
      </w:pPr>
      <w:r w:rsidRPr="00815208">
        <w:rPr>
          <w:b/>
          <w:i/>
          <w:szCs w:val="24"/>
          <w:u w:val="single"/>
          <w:lang w:val="bg-BG" w:eastAsia="bg-BG"/>
        </w:rPr>
        <w:t>Забележки</w:t>
      </w:r>
      <w:r w:rsidR="009C4F46" w:rsidRPr="00815208">
        <w:rPr>
          <w:b/>
          <w:i/>
          <w:szCs w:val="24"/>
          <w:u w:val="single"/>
          <w:lang w:val="bg-BG" w:eastAsia="bg-BG"/>
        </w:rPr>
        <w:t xml:space="preserve">: </w:t>
      </w:r>
    </w:p>
    <w:p w:rsidR="00CB1F40" w:rsidRPr="00815208" w:rsidRDefault="00CB1F40" w:rsidP="009C4F46">
      <w:pPr>
        <w:ind w:left="360"/>
        <w:jc w:val="both"/>
        <w:rPr>
          <w:szCs w:val="24"/>
          <w:lang w:val="bg-BG" w:eastAsia="bg-BG"/>
        </w:rPr>
      </w:pPr>
      <w:r w:rsidRPr="00815208">
        <w:rPr>
          <w:szCs w:val="24"/>
          <w:lang w:val="bg-BG" w:eastAsia="bg-BG"/>
        </w:rPr>
        <w:t xml:space="preserve"> </w:t>
      </w:r>
    </w:p>
    <w:p w:rsidR="00CB1F40" w:rsidRPr="00815208" w:rsidRDefault="00CB1F40" w:rsidP="00CB1F40">
      <w:pPr>
        <w:pStyle w:val="ListParagraph"/>
        <w:numPr>
          <w:ilvl w:val="0"/>
          <w:numId w:val="24"/>
        </w:numPr>
        <w:jc w:val="both"/>
        <w:rPr>
          <w:szCs w:val="24"/>
          <w:lang w:val="bg-BG" w:eastAsia="bg-BG"/>
        </w:rPr>
      </w:pPr>
      <w:r w:rsidRPr="00815208">
        <w:rPr>
          <w:szCs w:val="24"/>
          <w:lang w:val="bg-BG" w:eastAsia="bg-BG"/>
        </w:rPr>
        <w:t>Чуждестранни</w:t>
      </w:r>
      <w:r w:rsidR="009C4F46" w:rsidRPr="00815208">
        <w:rPr>
          <w:szCs w:val="24"/>
          <w:lang w:val="bg-BG" w:eastAsia="bg-BG"/>
        </w:rPr>
        <w:t xml:space="preserve"> студенти, желаещи да осъществят мобилност по програма „Еразъм+“ в държавата си на произход с</w:t>
      </w:r>
      <w:r w:rsidRPr="00815208">
        <w:rPr>
          <w:szCs w:val="24"/>
          <w:lang w:val="bg-BG" w:eastAsia="bg-BG"/>
        </w:rPr>
        <w:t>е ползват с по-нисък приоритет.</w:t>
      </w:r>
    </w:p>
    <w:p w:rsidR="00CB1F40" w:rsidRPr="00815208" w:rsidRDefault="00CB1F40" w:rsidP="00CB1F40">
      <w:pPr>
        <w:pStyle w:val="ListParagraph"/>
        <w:numPr>
          <w:ilvl w:val="0"/>
          <w:numId w:val="24"/>
        </w:numPr>
        <w:jc w:val="both"/>
        <w:rPr>
          <w:szCs w:val="24"/>
          <w:lang w:val="bg-BG" w:eastAsia="bg-BG"/>
        </w:rPr>
      </w:pPr>
      <w:r w:rsidRPr="00815208">
        <w:rPr>
          <w:szCs w:val="24"/>
          <w:lang w:val="bg-BG" w:eastAsia="bg-BG"/>
        </w:rPr>
        <w:t>Чуждестранни студенти</w:t>
      </w:r>
      <w:r w:rsidR="009C4F46" w:rsidRPr="00815208">
        <w:rPr>
          <w:szCs w:val="24"/>
          <w:lang w:val="bg-BG" w:eastAsia="bg-BG"/>
        </w:rPr>
        <w:t>, които са с документ за временно пребиваване в Република България трябва да имат валидно разрешително за временно пребиваване за целия период на мобилност.</w:t>
      </w:r>
    </w:p>
    <w:p w:rsidR="004D7729" w:rsidRPr="00815208" w:rsidRDefault="00CB1F40" w:rsidP="00CB1F40">
      <w:pPr>
        <w:pStyle w:val="ListParagraph"/>
        <w:numPr>
          <w:ilvl w:val="0"/>
          <w:numId w:val="24"/>
        </w:numPr>
        <w:jc w:val="both"/>
        <w:rPr>
          <w:szCs w:val="24"/>
          <w:lang w:val="bg-BG" w:eastAsia="bg-BG"/>
        </w:rPr>
      </w:pPr>
      <w:r w:rsidRPr="00815208">
        <w:rPr>
          <w:lang w:val="bg-BG"/>
        </w:rPr>
        <w:t>В случаи на необходимост (нереализирани мобилности във връзка с неочаквано настъпили събития от субективен или обективен характер, наличие на средства, прием на магистри и докторанти, които се осъществяват два пъти годишно по график</w:t>
      </w:r>
      <w:r w:rsidR="00DF5F80" w:rsidRPr="00815208">
        <w:rPr>
          <w:lang w:val="bg-BG"/>
        </w:rPr>
        <w:t>,</w:t>
      </w:r>
      <w:r w:rsidRPr="00815208">
        <w:rPr>
          <w:lang w:val="bg-BG"/>
        </w:rPr>
        <w:t xml:space="preserve"> различен от този за бакалавър</w:t>
      </w:r>
      <w:r w:rsidR="00DF5F80" w:rsidRPr="00815208">
        <w:rPr>
          <w:lang w:val="bg-BG"/>
        </w:rPr>
        <w:t>,</w:t>
      </w:r>
      <w:r w:rsidRPr="00815208">
        <w:rPr>
          <w:lang w:val="bg-BG"/>
        </w:rPr>
        <w:t xml:space="preserve"> </w:t>
      </w:r>
      <w:r w:rsidRPr="00815208">
        <w:rPr>
          <w:lang w:val="bg-BG"/>
        </w:rPr>
        <w:lastRenderedPageBreak/>
        <w:t>и др. непредвидени обстоятелства) м</w:t>
      </w:r>
      <w:r w:rsidR="004D7729" w:rsidRPr="00815208">
        <w:rPr>
          <w:lang w:val="bg-BG"/>
        </w:rPr>
        <w:t>огат да бъдат организирани и допълнителни сесии</w:t>
      </w:r>
      <w:r w:rsidRPr="00815208">
        <w:rPr>
          <w:lang w:val="bg-BG"/>
        </w:rPr>
        <w:t>.</w:t>
      </w:r>
      <w:r w:rsidR="004D7729" w:rsidRPr="00815208">
        <w:rPr>
          <w:lang w:val="bg-BG"/>
        </w:rPr>
        <w:t xml:space="preserve"> </w:t>
      </w:r>
    </w:p>
    <w:p w:rsidR="00A76E25" w:rsidRPr="00815208" w:rsidRDefault="00A76E25" w:rsidP="00533F3A">
      <w:pPr>
        <w:jc w:val="center"/>
        <w:rPr>
          <w:b/>
          <w:i/>
          <w:szCs w:val="24"/>
          <w:lang w:val="bg-BG"/>
        </w:rPr>
      </w:pPr>
    </w:p>
    <w:p w:rsidR="0065366A" w:rsidRPr="00815208" w:rsidRDefault="00CB1F40" w:rsidP="000E4AB1">
      <w:pPr>
        <w:ind w:left="360"/>
        <w:jc w:val="both"/>
        <w:rPr>
          <w:b/>
          <w:szCs w:val="24"/>
          <w:lang w:val="bg-BG"/>
        </w:rPr>
      </w:pPr>
      <w:r w:rsidRPr="00815208">
        <w:rPr>
          <w:b/>
          <w:lang w:val="bg-BG"/>
        </w:rPr>
        <w:t>II</w:t>
      </w:r>
      <w:r w:rsidRPr="00815208">
        <w:rPr>
          <w:b/>
          <w:szCs w:val="24"/>
          <w:lang w:val="bg-BG"/>
        </w:rPr>
        <w:t>.</w:t>
      </w:r>
      <w:r w:rsidR="003B4058" w:rsidRPr="00815208">
        <w:rPr>
          <w:b/>
          <w:szCs w:val="24"/>
          <w:lang w:val="bg-BG"/>
        </w:rPr>
        <w:t>1.2.</w:t>
      </w:r>
      <w:r w:rsidR="000E4AB1" w:rsidRPr="00815208">
        <w:rPr>
          <w:b/>
          <w:szCs w:val="24"/>
          <w:lang w:val="bg-BG"/>
        </w:rPr>
        <w:t xml:space="preserve"> </w:t>
      </w:r>
      <w:r w:rsidR="009C4F46" w:rsidRPr="00815208">
        <w:rPr>
          <w:b/>
          <w:szCs w:val="24"/>
          <w:lang w:val="bg-BG"/>
        </w:rPr>
        <w:t>Необходими д</w:t>
      </w:r>
      <w:r w:rsidR="0091697D" w:rsidRPr="00815208">
        <w:rPr>
          <w:b/>
          <w:szCs w:val="24"/>
          <w:lang w:val="bg-BG"/>
        </w:rPr>
        <w:t>окументи за отпускане на финансова п</w:t>
      </w:r>
      <w:r w:rsidR="009C4F46" w:rsidRPr="00815208">
        <w:rPr>
          <w:b/>
          <w:szCs w:val="24"/>
          <w:lang w:val="bg-BG"/>
        </w:rPr>
        <w:t xml:space="preserve">одкрепа по програма </w:t>
      </w:r>
      <w:r w:rsidR="00815208">
        <w:rPr>
          <w:b/>
          <w:szCs w:val="24"/>
          <w:lang w:val="bg-BG"/>
        </w:rPr>
        <w:t>„</w:t>
      </w:r>
      <w:r w:rsidR="009C4F46" w:rsidRPr="00815208">
        <w:rPr>
          <w:b/>
          <w:szCs w:val="24"/>
          <w:lang w:val="bg-BG"/>
        </w:rPr>
        <w:t>Еразъм+</w:t>
      </w:r>
      <w:r w:rsidR="00815208">
        <w:rPr>
          <w:b/>
          <w:szCs w:val="24"/>
          <w:lang w:val="bg-BG"/>
        </w:rPr>
        <w:t>“</w:t>
      </w:r>
    </w:p>
    <w:p w:rsidR="0091697D" w:rsidRPr="00815208" w:rsidRDefault="0091697D" w:rsidP="00533F3A">
      <w:pPr>
        <w:jc w:val="both"/>
        <w:rPr>
          <w:b/>
          <w:szCs w:val="24"/>
          <w:lang w:val="bg-BG"/>
        </w:rPr>
      </w:pPr>
    </w:p>
    <w:p w:rsidR="009C4F46" w:rsidRPr="00815208" w:rsidRDefault="009C4F46" w:rsidP="009C4F46">
      <w:pPr>
        <w:numPr>
          <w:ilvl w:val="0"/>
          <w:numId w:val="7"/>
        </w:numPr>
        <w:jc w:val="both"/>
        <w:rPr>
          <w:lang w:val="bg-BG"/>
        </w:rPr>
      </w:pPr>
      <w:r w:rsidRPr="00815208">
        <w:rPr>
          <w:lang w:val="bg-BG"/>
        </w:rPr>
        <w:t>Деклар</w:t>
      </w:r>
      <w:r w:rsidR="00CB1F40" w:rsidRPr="00815208">
        <w:rPr>
          <w:lang w:val="bg-BG"/>
        </w:rPr>
        <w:t>ация за защита на личните данни.</w:t>
      </w:r>
    </w:p>
    <w:p w:rsidR="009C4F46" w:rsidRPr="00815208" w:rsidRDefault="009C4F46" w:rsidP="00FF5038">
      <w:pPr>
        <w:numPr>
          <w:ilvl w:val="0"/>
          <w:numId w:val="7"/>
        </w:numPr>
        <w:jc w:val="both"/>
        <w:rPr>
          <w:lang w:val="bg-BG"/>
        </w:rPr>
      </w:pPr>
      <w:r w:rsidRPr="00815208">
        <w:rPr>
          <w:lang w:val="bg-BG"/>
        </w:rPr>
        <w:t>Копие от личната</w:t>
      </w:r>
      <w:r w:rsidR="00CB1F40" w:rsidRPr="00815208">
        <w:rPr>
          <w:lang w:val="bg-BG"/>
        </w:rPr>
        <w:t xml:space="preserve"> карта.</w:t>
      </w:r>
    </w:p>
    <w:p w:rsidR="006F39B1" w:rsidRPr="00815208" w:rsidRDefault="006F39B1" w:rsidP="006F39B1">
      <w:pPr>
        <w:numPr>
          <w:ilvl w:val="0"/>
          <w:numId w:val="7"/>
        </w:numPr>
        <w:jc w:val="both"/>
        <w:rPr>
          <w:i/>
          <w:lang w:val="bg-BG"/>
        </w:rPr>
      </w:pPr>
      <w:r w:rsidRPr="00815208">
        <w:rPr>
          <w:lang w:val="bg-BG"/>
        </w:rPr>
        <w:t>Европейска здравна карта (или застраховка).</w:t>
      </w:r>
    </w:p>
    <w:p w:rsidR="0065366A" w:rsidRPr="00815208" w:rsidRDefault="0065366A" w:rsidP="00533F3A">
      <w:pPr>
        <w:numPr>
          <w:ilvl w:val="0"/>
          <w:numId w:val="7"/>
        </w:numPr>
        <w:jc w:val="both"/>
        <w:rPr>
          <w:lang w:val="bg-BG"/>
        </w:rPr>
      </w:pPr>
      <w:r w:rsidRPr="00815208">
        <w:rPr>
          <w:lang w:val="bg-BG"/>
        </w:rPr>
        <w:t>Документ, удостоверяващ завършени два</w:t>
      </w:r>
      <w:r w:rsidR="009C4F46" w:rsidRPr="00815208">
        <w:rPr>
          <w:lang w:val="bg-BG"/>
        </w:rPr>
        <w:t xml:space="preserve"> или повече</w:t>
      </w:r>
      <w:r w:rsidRPr="00815208">
        <w:rPr>
          <w:lang w:val="bg-BG"/>
        </w:rPr>
        <w:t xml:space="preserve"> семестъра на обучение</w:t>
      </w:r>
      <w:r w:rsidR="00533F3A" w:rsidRPr="00815208">
        <w:rPr>
          <w:lang w:val="bg-BG"/>
        </w:rPr>
        <w:t xml:space="preserve"> </w:t>
      </w:r>
      <w:r w:rsidR="001E0330" w:rsidRPr="00815208">
        <w:rPr>
          <w:lang w:val="bg-BG"/>
        </w:rPr>
        <w:t xml:space="preserve">към датата на заминаването </w:t>
      </w:r>
      <w:r w:rsidR="00003CE2" w:rsidRPr="00815208">
        <w:rPr>
          <w:lang w:val="bg-BG"/>
        </w:rPr>
        <w:t>(прилага се уверение, подписано от инспектор учебен отдел на съответния факултет)</w:t>
      </w:r>
      <w:r w:rsidR="00E7082E" w:rsidRPr="00815208">
        <w:rPr>
          <w:lang w:val="bg-BG"/>
        </w:rPr>
        <w:t>. Докторантите пред</w:t>
      </w:r>
      <w:r w:rsidR="001E0330" w:rsidRPr="00815208">
        <w:rPr>
          <w:lang w:val="bg-BG"/>
        </w:rPr>
        <w:t xml:space="preserve">ставят </w:t>
      </w:r>
      <w:r w:rsidR="00FF5038" w:rsidRPr="00815208">
        <w:rPr>
          <w:lang w:val="bg-BG"/>
        </w:rPr>
        <w:t>ко</w:t>
      </w:r>
      <w:r w:rsidR="00CB1F40" w:rsidRPr="00815208">
        <w:rPr>
          <w:lang w:val="bg-BG"/>
        </w:rPr>
        <w:t>пие от заповедта за зачисляване.</w:t>
      </w:r>
    </w:p>
    <w:p w:rsidR="006F39B1" w:rsidRPr="00815208" w:rsidRDefault="006F39B1" w:rsidP="006F39B1">
      <w:pPr>
        <w:numPr>
          <w:ilvl w:val="0"/>
          <w:numId w:val="7"/>
        </w:numPr>
        <w:jc w:val="both"/>
        <w:rPr>
          <w:lang w:val="bg-BG"/>
        </w:rPr>
      </w:pPr>
      <w:r w:rsidRPr="00815208">
        <w:rPr>
          <w:lang w:val="bg-BG"/>
        </w:rPr>
        <w:t xml:space="preserve">Документ с номер на открита банкова сметка в лева или </w:t>
      </w:r>
      <w:r w:rsidR="00DF5F80" w:rsidRPr="00815208">
        <w:rPr>
          <w:lang w:val="bg-BG"/>
        </w:rPr>
        <w:t>евро на името на студента</w:t>
      </w:r>
      <w:r w:rsidRPr="00815208">
        <w:rPr>
          <w:lang w:val="bg-BG"/>
        </w:rPr>
        <w:t xml:space="preserve"> с обозначение на клона на банката, банковия код и SWIFT</w:t>
      </w:r>
      <w:r w:rsidR="00CB1F40" w:rsidRPr="00815208">
        <w:rPr>
          <w:lang w:val="bg-BG"/>
        </w:rPr>
        <w:t>.</w:t>
      </w:r>
    </w:p>
    <w:p w:rsidR="00FF5038" w:rsidRPr="00815208" w:rsidRDefault="00FF5038" w:rsidP="00FF5038">
      <w:pPr>
        <w:numPr>
          <w:ilvl w:val="0"/>
          <w:numId w:val="7"/>
        </w:numPr>
        <w:jc w:val="both"/>
        <w:rPr>
          <w:lang w:val="bg-BG"/>
        </w:rPr>
      </w:pPr>
      <w:r w:rsidRPr="00815208">
        <w:rPr>
          <w:lang w:val="bg-BG"/>
        </w:rPr>
        <w:t>Формуляр за кандидатстване в приемащия университет (</w:t>
      </w:r>
      <w:proofErr w:type="spellStart"/>
      <w:r w:rsidRPr="00815208">
        <w:rPr>
          <w:lang w:val="bg-BG"/>
        </w:rPr>
        <w:t>Application</w:t>
      </w:r>
      <w:proofErr w:type="spellEnd"/>
      <w:r w:rsidRPr="00815208">
        <w:rPr>
          <w:lang w:val="bg-BG"/>
        </w:rPr>
        <w:t xml:space="preserve"> </w:t>
      </w:r>
      <w:proofErr w:type="spellStart"/>
      <w:r w:rsidRPr="00815208">
        <w:rPr>
          <w:lang w:val="bg-BG"/>
        </w:rPr>
        <w:t>Form</w:t>
      </w:r>
      <w:proofErr w:type="spellEnd"/>
      <w:r w:rsidRPr="00815208">
        <w:rPr>
          <w:lang w:val="bg-BG"/>
        </w:rPr>
        <w:t>)</w:t>
      </w:r>
      <w:r w:rsidR="00CB1F40" w:rsidRPr="00815208">
        <w:rPr>
          <w:lang w:val="bg-BG"/>
        </w:rPr>
        <w:t>.</w:t>
      </w:r>
    </w:p>
    <w:p w:rsidR="006F39B1" w:rsidRPr="00815208" w:rsidRDefault="006F39B1" w:rsidP="006F39B1">
      <w:pPr>
        <w:numPr>
          <w:ilvl w:val="0"/>
          <w:numId w:val="7"/>
        </w:numPr>
        <w:jc w:val="both"/>
        <w:rPr>
          <w:lang w:val="bg-BG"/>
        </w:rPr>
      </w:pPr>
      <w:r w:rsidRPr="00815208">
        <w:rPr>
          <w:lang w:val="bg-BG"/>
        </w:rPr>
        <w:t>Договор за обучение (</w:t>
      </w:r>
      <w:proofErr w:type="spellStart"/>
      <w:r w:rsidRPr="00815208">
        <w:rPr>
          <w:lang w:val="bg-BG"/>
        </w:rPr>
        <w:t>Learning</w:t>
      </w:r>
      <w:proofErr w:type="spellEnd"/>
      <w:r w:rsidRPr="00815208">
        <w:rPr>
          <w:lang w:val="bg-BG"/>
        </w:rPr>
        <w:t xml:space="preserve"> </w:t>
      </w:r>
      <w:proofErr w:type="spellStart"/>
      <w:r w:rsidRPr="00815208">
        <w:rPr>
          <w:lang w:val="bg-BG"/>
        </w:rPr>
        <w:t>A</w:t>
      </w:r>
      <w:r w:rsidR="00CB1F40" w:rsidRPr="00815208">
        <w:rPr>
          <w:lang w:val="bg-BG"/>
        </w:rPr>
        <w:t>greement</w:t>
      </w:r>
      <w:proofErr w:type="spellEnd"/>
      <w:r w:rsidR="00CB1F40" w:rsidRPr="00815208">
        <w:rPr>
          <w:lang w:val="bg-BG"/>
        </w:rPr>
        <w:t>).</w:t>
      </w:r>
    </w:p>
    <w:p w:rsidR="0065366A" w:rsidRPr="00815208" w:rsidRDefault="0065366A" w:rsidP="00533F3A">
      <w:pPr>
        <w:numPr>
          <w:ilvl w:val="0"/>
          <w:numId w:val="7"/>
        </w:numPr>
        <w:jc w:val="both"/>
        <w:rPr>
          <w:lang w:val="bg-BG"/>
        </w:rPr>
      </w:pPr>
      <w:r w:rsidRPr="00815208">
        <w:rPr>
          <w:lang w:val="bg-BG"/>
        </w:rPr>
        <w:t xml:space="preserve">Индивидуален договор между </w:t>
      </w:r>
      <w:r w:rsidR="00343500" w:rsidRPr="00815208">
        <w:rPr>
          <w:lang w:val="bg-BG"/>
        </w:rPr>
        <w:t>ЮЗУ</w:t>
      </w:r>
      <w:r w:rsidR="000C6C53" w:rsidRPr="00815208">
        <w:rPr>
          <w:lang w:val="bg-BG"/>
        </w:rPr>
        <w:t xml:space="preserve"> „Неофит Рилски“</w:t>
      </w:r>
      <w:r w:rsidR="00343500" w:rsidRPr="00815208">
        <w:rPr>
          <w:lang w:val="bg-BG"/>
        </w:rPr>
        <w:t xml:space="preserve"> </w:t>
      </w:r>
      <w:r w:rsidRPr="00815208">
        <w:rPr>
          <w:lang w:val="bg-BG"/>
        </w:rPr>
        <w:t>и студента</w:t>
      </w:r>
      <w:r w:rsidR="000C6C53" w:rsidRPr="00815208">
        <w:rPr>
          <w:lang w:val="bg-BG"/>
        </w:rPr>
        <w:t>/докторанта</w:t>
      </w:r>
      <w:r w:rsidR="006F39B1" w:rsidRPr="00815208">
        <w:rPr>
          <w:lang w:val="bg-BG"/>
        </w:rPr>
        <w:t xml:space="preserve"> за </w:t>
      </w:r>
      <w:r w:rsidR="00CB1F40" w:rsidRPr="00815208">
        <w:rPr>
          <w:lang w:val="bg-BG"/>
        </w:rPr>
        <w:t>отпускане на финансови средства.</w:t>
      </w:r>
    </w:p>
    <w:p w:rsidR="00B64FFC" w:rsidRPr="00815208" w:rsidRDefault="00B64FFC" w:rsidP="00533F3A">
      <w:pPr>
        <w:jc w:val="both"/>
        <w:rPr>
          <w:i/>
          <w:szCs w:val="24"/>
          <w:lang w:val="bg-BG"/>
        </w:rPr>
      </w:pPr>
    </w:p>
    <w:p w:rsidR="00E81690" w:rsidRPr="00815208" w:rsidRDefault="00C16C2E" w:rsidP="000E4AB1">
      <w:pPr>
        <w:ind w:left="360"/>
        <w:jc w:val="both"/>
        <w:rPr>
          <w:b/>
          <w:szCs w:val="24"/>
          <w:lang w:val="bg-BG"/>
        </w:rPr>
      </w:pPr>
      <w:r w:rsidRPr="00815208">
        <w:rPr>
          <w:b/>
          <w:lang w:val="bg-BG"/>
        </w:rPr>
        <w:t>II</w:t>
      </w:r>
      <w:r w:rsidRPr="00815208">
        <w:rPr>
          <w:b/>
          <w:szCs w:val="24"/>
          <w:lang w:val="bg-BG"/>
        </w:rPr>
        <w:t>.</w:t>
      </w:r>
      <w:r w:rsidR="003B4058" w:rsidRPr="00815208">
        <w:rPr>
          <w:b/>
          <w:szCs w:val="24"/>
          <w:lang w:val="bg-BG"/>
        </w:rPr>
        <w:t>1.3</w:t>
      </w:r>
      <w:r w:rsidR="000E4AB1" w:rsidRPr="00815208">
        <w:rPr>
          <w:b/>
          <w:szCs w:val="24"/>
          <w:lang w:val="bg-BG"/>
        </w:rPr>
        <w:t xml:space="preserve">. </w:t>
      </w:r>
      <w:r w:rsidR="00E81690" w:rsidRPr="00815208">
        <w:rPr>
          <w:b/>
          <w:szCs w:val="24"/>
          <w:lang w:val="bg-BG"/>
        </w:rPr>
        <w:t>Документи за признаване на период на мобилност</w:t>
      </w:r>
    </w:p>
    <w:p w:rsidR="00E81690" w:rsidRPr="00815208" w:rsidRDefault="00E81690" w:rsidP="00533F3A">
      <w:pPr>
        <w:jc w:val="both"/>
        <w:rPr>
          <w:b/>
          <w:szCs w:val="24"/>
          <w:lang w:val="bg-BG"/>
        </w:rPr>
      </w:pPr>
    </w:p>
    <w:p w:rsidR="0065366A" w:rsidRPr="00815208" w:rsidRDefault="0065366A" w:rsidP="00533F3A">
      <w:pPr>
        <w:numPr>
          <w:ilvl w:val="0"/>
          <w:numId w:val="8"/>
        </w:numPr>
        <w:jc w:val="both"/>
        <w:rPr>
          <w:lang w:val="bg-BG"/>
        </w:rPr>
      </w:pPr>
      <w:r w:rsidRPr="00815208">
        <w:rPr>
          <w:lang w:val="bg-BG"/>
        </w:rPr>
        <w:t>Академична справка за изу</w:t>
      </w:r>
      <w:r w:rsidR="00C16C2E" w:rsidRPr="00815208">
        <w:rPr>
          <w:lang w:val="bg-BG"/>
        </w:rPr>
        <w:t>чаваните дисциплини, резултати</w:t>
      </w:r>
      <w:r w:rsidRPr="00815208">
        <w:rPr>
          <w:lang w:val="bg-BG"/>
        </w:rPr>
        <w:t xml:space="preserve"> от</w:t>
      </w:r>
      <w:r w:rsidR="00C16C2E" w:rsidRPr="00815208">
        <w:rPr>
          <w:lang w:val="bg-BG"/>
        </w:rPr>
        <w:t xml:space="preserve"> положените изпити и завършени</w:t>
      </w:r>
      <w:r w:rsidRPr="00815208">
        <w:rPr>
          <w:lang w:val="bg-BG"/>
        </w:rPr>
        <w:t xml:space="preserve"> модули на обучение </w:t>
      </w:r>
      <w:r w:rsidR="00343500" w:rsidRPr="00815208">
        <w:rPr>
          <w:lang w:val="bg-BG"/>
        </w:rPr>
        <w:t>(</w:t>
      </w:r>
      <w:proofErr w:type="spellStart"/>
      <w:r w:rsidRPr="00815208">
        <w:rPr>
          <w:lang w:val="bg-BG"/>
        </w:rPr>
        <w:t>Transcript</w:t>
      </w:r>
      <w:proofErr w:type="spellEnd"/>
      <w:r w:rsidRPr="00815208">
        <w:rPr>
          <w:lang w:val="bg-BG"/>
        </w:rPr>
        <w:t xml:space="preserve"> </w:t>
      </w:r>
      <w:proofErr w:type="spellStart"/>
      <w:r w:rsidRPr="00815208">
        <w:rPr>
          <w:lang w:val="bg-BG"/>
        </w:rPr>
        <w:t>of</w:t>
      </w:r>
      <w:proofErr w:type="spellEnd"/>
      <w:r w:rsidRPr="00815208">
        <w:rPr>
          <w:lang w:val="bg-BG"/>
        </w:rPr>
        <w:t xml:space="preserve"> </w:t>
      </w:r>
      <w:proofErr w:type="spellStart"/>
      <w:r w:rsidR="000C6C53" w:rsidRPr="00815208">
        <w:rPr>
          <w:lang w:val="bg-BG"/>
        </w:rPr>
        <w:t>R</w:t>
      </w:r>
      <w:r w:rsidRPr="00815208">
        <w:rPr>
          <w:lang w:val="bg-BG"/>
        </w:rPr>
        <w:t>ecords</w:t>
      </w:r>
      <w:proofErr w:type="spellEnd"/>
      <w:r w:rsidR="00C16C2E" w:rsidRPr="00815208">
        <w:rPr>
          <w:lang w:val="bg-BG"/>
        </w:rPr>
        <w:t>).</w:t>
      </w:r>
    </w:p>
    <w:p w:rsidR="0065366A" w:rsidRPr="00815208" w:rsidRDefault="0065366A" w:rsidP="00533F3A">
      <w:pPr>
        <w:numPr>
          <w:ilvl w:val="0"/>
          <w:numId w:val="8"/>
        </w:numPr>
        <w:jc w:val="both"/>
        <w:rPr>
          <w:lang w:val="bg-BG"/>
        </w:rPr>
      </w:pPr>
      <w:r w:rsidRPr="00815208">
        <w:rPr>
          <w:lang w:val="bg-BG"/>
        </w:rPr>
        <w:t>Документ, удостоверяващ продължителността на обучението на с</w:t>
      </w:r>
      <w:r w:rsidR="00A534C9" w:rsidRPr="00815208">
        <w:rPr>
          <w:lang w:val="bg-BG"/>
        </w:rPr>
        <w:t>тудента в приемащата институция (</w:t>
      </w:r>
      <w:proofErr w:type="spellStart"/>
      <w:r w:rsidR="00A534C9" w:rsidRPr="00815208">
        <w:rPr>
          <w:lang w:val="bg-BG"/>
        </w:rPr>
        <w:t>Certificate</w:t>
      </w:r>
      <w:proofErr w:type="spellEnd"/>
      <w:r w:rsidR="00A534C9" w:rsidRPr="00815208">
        <w:rPr>
          <w:lang w:val="bg-BG"/>
        </w:rPr>
        <w:t xml:space="preserve"> </w:t>
      </w:r>
      <w:proofErr w:type="spellStart"/>
      <w:r w:rsidR="00A534C9" w:rsidRPr="00815208">
        <w:rPr>
          <w:lang w:val="bg-BG"/>
        </w:rPr>
        <w:t>of</w:t>
      </w:r>
      <w:proofErr w:type="spellEnd"/>
      <w:r w:rsidR="00A534C9" w:rsidRPr="00815208">
        <w:rPr>
          <w:lang w:val="bg-BG"/>
        </w:rPr>
        <w:t xml:space="preserve"> </w:t>
      </w:r>
      <w:proofErr w:type="spellStart"/>
      <w:r w:rsidR="00A534C9" w:rsidRPr="00815208">
        <w:rPr>
          <w:lang w:val="bg-BG"/>
        </w:rPr>
        <w:t>Attendance</w:t>
      </w:r>
      <w:proofErr w:type="spellEnd"/>
      <w:r w:rsidR="00A534C9" w:rsidRPr="00815208">
        <w:rPr>
          <w:lang w:val="bg-BG"/>
        </w:rPr>
        <w:t>)</w:t>
      </w:r>
      <w:r w:rsidR="00C16C2E" w:rsidRPr="00815208">
        <w:rPr>
          <w:lang w:val="bg-BG"/>
        </w:rPr>
        <w:t>.</w:t>
      </w:r>
    </w:p>
    <w:p w:rsidR="0065366A" w:rsidRPr="00815208" w:rsidRDefault="0065366A" w:rsidP="00533F3A">
      <w:pPr>
        <w:numPr>
          <w:ilvl w:val="0"/>
          <w:numId w:val="8"/>
        </w:numPr>
        <w:jc w:val="both"/>
        <w:rPr>
          <w:lang w:val="bg-BG"/>
        </w:rPr>
      </w:pPr>
      <w:r w:rsidRPr="00815208">
        <w:rPr>
          <w:lang w:val="bg-BG"/>
        </w:rPr>
        <w:t>Отчет на студента</w:t>
      </w:r>
      <w:r w:rsidR="00E81690" w:rsidRPr="00815208">
        <w:rPr>
          <w:lang w:val="bg-BG"/>
        </w:rPr>
        <w:t xml:space="preserve"> (в платформата </w:t>
      </w:r>
      <w:proofErr w:type="spellStart"/>
      <w:r w:rsidR="00E81690" w:rsidRPr="00815208">
        <w:rPr>
          <w:lang w:val="bg-BG"/>
        </w:rPr>
        <w:t>Mobility</w:t>
      </w:r>
      <w:proofErr w:type="spellEnd"/>
      <w:r w:rsidR="00E81690" w:rsidRPr="00815208">
        <w:rPr>
          <w:lang w:val="bg-BG"/>
        </w:rPr>
        <w:t xml:space="preserve"> </w:t>
      </w:r>
      <w:proofErr w:type="spellStart"/>
      <w:r w:rsidR="00E81690" w:rsidRPr="00815208">
        <w:rPr>
          <w:lang w:val="bg-BG"/>
        </w:rPr>
        <w:t>Tool</w:t>
      </w:r>
      <w:proofErr w:type="spellEnd"/>
      <w:r w:rsidR="00E81690" w:rsidRPr="00815208">
        <w:rPr>
          <w:lang w:val="bg-BG"/>
        </w:rPr>
        <w:t>+)</w:t>
      </w:r>
      <w:r w:rsidR="00C16C2E" w:rsidRPr="00815208">
        <w:rPr>
          <w:lang w:val="bg-BG"/>
        </w:rPr>
        <w:t>.</w:t>
      </w:r>
    </w:p>
    <w:p w:rsidR="00323558" w:rsidRPr="00815208" w:rsidRDefault="00C16C2E" w:rsidP="00533F3A">
      <w:pPr>
        <w:numPr>
          <w:ilvl w:val="0"/>
          <w:numId w:val="8"/>
        </w:numPr>
        <w:jc w:val="both"/>
        <w:rPr>
          <w:lang w:val="bg-BG"/>
        </w:rPr>
      </w:pPr>
      <w:r w:rsidRPr="00815208">
        <w:rPr>
          <w:lang w:val="bg-BG"/>
        </w:rPr>
        <w:t>Билети за пътуване</w:t>
      </w:r>
      <w:r w:rsidR="002F0B28" w:rsidRPr="00815208">
        <w:rPr>
          <w:lang w:val="bg-BG"/>
        </w:rPr>
        <w:t xml:space="preserve"> или </w:t>
      </w:r>
      <w:r w:rsidRPr="00815208">
        <w:rPr>
          <w:lang w:val="bg-BG"/>
        </w:rPr>
        <w:t>бордни</w:t>
      </w:r>
      <w:r w:rsidR="00343500" w:rsidRPr="00815208">
        <w:rPr>
          <w:lang w:val="bg-BG"/>
        </w:rPr>
        <w:t xml:space="preserve"> карти (</w:t>
      </w:r>
      <w:r w:rsidR="0065366A" w:rsidRPr="00815208">
        <w:rPr>
          <w:lang w:val="bg-BG"/>
        </w:rPr>
        <w:t>ако път</w:t>
      </w:r>
      <w:r w:rsidR="00343500" w:rsidRPr="00815208">
        <w:rPr>
          <w:lang w:val="bg-BG"/>
        </w:rPr>
        <w:t>уването се извършва със самолет).</w:t>
      </w:r>
    </w:p>
    <w:p w:rsidR="00E81690" w:rsidRPr="00815208" w:rsidRDefault="00E81690" w:rsidP="00E81690">
      <w:pPr>
        <w:ind w:left="720"/>
        <w:jc w:val="both"/>
        <w:rPr>
          <w:lang w:val="bg-BG"/>
        </w:rPr>
      </w:pPr>
    </w:p>
    <w:p w:rsidR="00E81690" w:rsidRPr="00815208" w:rsidRDefault="006C556A" w:rsidP="000E4AB1">
      <w:pPr>
        <w:ind w:left="360"/>
        <w:jc w:val="both"/>
        <w:rPr>
          <w:b/>
          <w:szCs w:val="24"/>
          <w:lang w:val="bg-BG"/>
        </w:rPr>
      </w:pPr>
      <w:r w:rsidRPr="00815208">
        <w:rPr>
          <w:b/>
          <w:lang w:val="bg-BG"/>
        </w:rPr>
        <w:t>II</w:t>
      </w:r>
      <w:r w:rsidRPr="00815208">
        <w:rPr>
          <w:b/>
          <w:szCs w:val="24"/>
          <w:lang w:val="bg-BG"/>
        </w:rPr>
        <w:t>.</w:t>
      </w:r>
      <w:r w:rsidR="003B4058" w:rsidRPr="00815208">
        <w:rPr>
          <w:b/>
          <w:szCs w:val="24"/>
          <w:lang w:val="bg-BG"/>
        </w:rPr>
        <w:t>1.4</w:t>
      </w:r>
      <w:r w:rsidR="000E4AB1" w:rsidRPr="00815208">
        <w:rPr>
          <w:b/>
          <w:szCs w:val="24"/>
          <w:lang w:val="bg-BG"/>
        </w:rPr>
        <w:t xml:space="preserve">. </w:t>
      </w:r>
      <w:r w:rsidR="00E81690" w:rsidRPr="00815208">
        <w:rPr>
          <w:b/>
          <w:szCs w:val="24"/>
          <w:lang w:val="bg-BG"/>
        </w:rPr>
        <w:t>Академично признаване</w:t>
      </w:r>
      <w:r w:rsidR="00343500" w:rsidRPr="00815208">
        <w:rPr>
          <w:b/>
          <w:szCs w:val="24"/>
          <w:lang w:val="bg-BG"/>
        </w:rPr>
        <w:t xml:space="preserve"> на проведена студентска мобилност</w:t>
      </w:r>
    </w:p>
    <w:p w:rsidR="00E81690" w:rsidRPr="00815208" w:rsidRDefault="00E81690" w:rsidP="00533F3A">
      <w:pPr>
        <w:jc w:val="both"/>
        <w:rPr>
          <w:b/>
          <w:szCs w:val="24"/>
          <w:lang w:val="bg-BG"/>
        </w:rPr>
      </w:pPr>
    </w:p>
    <w:p w:rsidR="00E81690" w:rsidRPr="00815208" w:rsidRDefault="00E81690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Редът и условията за академично признаване са уредени в чл. 39 от Правилника за образо</w:t>
      </w:r>
      <w:r w:rsidR="008729F9" w:rsidRPr="00815208">
        <w:rPr>
          <w:szCs w:val="24"/>
          <w:lang w:val="bg-BG"/>
        </w:rPr>
        <w:t>вателните дейности на Югозападния</w:t>
      </w:r>
      <w:r w:rsidRPr="00815208">
        <w:rPr>
          <w:szCs w:val="24"/>
          <w:lang w:val="bg-BG"/>
        </w:rPr>
        <w:t xml:space="preserve"> университет.</w:t>
      </w:r>
      <w:r w:rsidRPr="00815208">
        <w:rPr>
          <w:szCs w:val="24"/>
          <w:lang w:val="bg-BG"/>
        </w:rPr>
        <w:tab/>
      </w:r>
    </w:p>
    <w:p w:rsidR="00316296" w:rsidRPr="00815208" w:rsidRDefault="00316296" w:rsidP="00533F3A">
      <w:pPr>
        <w:jc w:val="both"/>
        <w:rPr>
          <w:szCs w:val="24"/>
          <w:lang w:val="bg-BG"/>
        </w:rPr>
      </w:pPr>
    </w:p>
    <w:p w:rsidR="00316296" w:rsidRPr="00815208" w:rsidRDefault="006C556A" w:rsidP="000E4AB1">
      <w:pPr>
        <w:ind w:left="360"/>
        <w:jc w:val="both"/>
        <w:rPr>
          <w:b/>
          <w:szCs w:val="24"/>
          <w:lang w:val="bg-BG"/>
        </w:rPr>
      </w:pPr>
      <w:r w:rsidRPr="00815208">
        <w:rPr>
          <w:b/>
          <w:lang w:val="bg-BG"/>
        </w:rPr>
        <w:t>II</w:t>
      </w:r>
      <w:r w:rsidRPr="00815208">
        <w:rPr>
          <w:b/>
          <w:szCs w:val="24"/>
          <w:lang w:val="bg-BG"/>
        </w:rPr>
        <w:t>.</w:t>
      </w:r>
      <w:r w:rsidR="003B4058" w:rsidRPr="00815208">
        <w:rPr>
          <w:b/>
          <w:szCs w:val="24"/>
          <w:lang w:val="bg-BG"/>
        </w:rPr>
        <w:t>1.5</w:t>
      </w:r>
      <w:r w:rsidR="000E4AB1" w:rsidRPr="00815208">
        <w:rPr>
          <w:b/>
          <w:szCs w:val="24"/>
          <w:lang w:val="bg-BG"/>
        </w:rPr>
        <w:t xml:space="preserve">. </w:t>
      </w:r>
      <w:r w:rsidR="00316296" w:rsidRPr="00815208">
        <w:rPr>
          <w:b/>
          <w:szCs w:val="24"/>
          <w:lang w:val="bg-BG"/>
        </w:rPr>
        <w:t>Финансов мениджмънт</w:t>
      </w:r>
    </w:p>
    <w:p w:rsidR="00316296" w:rsidRPr="00815208" w:rsidRDefault="00316296" w:rsidP="00533F3A">
      <w:pPr>
        <w:jc w:val="both"/>
        <w:rPr>
          <w:szCs w:val="24"/>
          <w:lang w:val="bg-BG"/>
        </w:rPr>
      </w:pPr>
    </w:p>
    <w:p w:rsidR="00316296" w:rsidRPr="00815208" w:rsidRDefault="00316296" w:rsidP="00533F3A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Размерът </w:t>
      </w:r>
      <w:r w:rsidR="00A534C9" w:rsidRPr="00815208">
        <w:rPr>
          <w:szCs w:val="24"/>
          <w:lang w:val="bg-BG"/>
        </w:rPr>
        <w:t xml:space="preserve">на </w:t>
      </w:r>
      <w:r w:rsidRPr="00815208">
        <w:rPr>
          <w:szCs w:val="24"/>
          <w:lang w:val="bg-BG"/>
        </w:rPr>
        <w:t>финансова</w:t>
      </w:r>
      <w:r w:rsidR="00A534C9" w:rsidRPr="00815208">
        <w:rPr>
          <w:szCs w:val="24"/>
          <w:lang w:val="bg-BG"/>
        </w:rPr>
        <w:t>та</w:t>
      </w:r>
      <w:r w:rsidRPr="00815208">
        <w:rPr>
          <w:szCs w:val="24"/>
          <w:lang w:val="bg-BG"/>
        </w:rPr>
        <w:t xml:space="preserve"> подкрепа по програма </w:t>
      </w:r>
      <w:r w:rsidR="00FB5A52">
        <w:rPr>
          <w:szCs w:val="24"/>
          <w:lang w:val="bg-BG"/>
        </w:rPr>
        <w:t>„</w:t>
      </w:r>
      <w:r w:rsidRPr="00815208">
        <w:rPr>
          <w:szCs w:val="24"/>
          <w:lang w:val="bg-BG"/>
        </w:rPr>
        <w:t>Еразъм</w:t>
      </w:r>
      <w:r w:rsidR="00A534C9" w:rsidRPr="00815208">
        <w:rPr>
          <w:szCs w:val="24"/>
          <w:lang w:val="bg-BG"/>
        </w:rPr>
        <w:t>+</w:t>
      </w:r>
      <w:r w:rsidR="00FB5A52">
        <w:rPr>
          <w:szCs w:val="24"/>
          <w:lang w:val="bg-BG"/>
        </w:rPr>
        <w:t>“</w:t>
      </w:r>
      <w:r w:rsidR="00A534C9" w:rsidRPr="00815208">
        <w:rPr>
          <w:szCs w:val="24"/>
          <w:lang w:val="bg-BG"/>
        </w:rPr>
        <w:t xml:space="preserve"> </w:t>
      </w:r>
      <w:r w:rsidR="006C556A" w:rsidRPr="00815208">
        <w:rPr>
          <w:szCs w:val="24"/>
          <w:lang w:val="bg-BG"/>
        </w:rPr>
        <w:t>е регламентиран</w:t>
      </w:r>
      <w:r w:rsidRPr="00815208">
        <w:rPr>
          <w:szCs w:val="24"/>
          <w:lang w:val="bg-BG"/>
        </w:rPr>
        <w:t xml:space="preserve"> от Европейската комисия и Центъра за развитие на човешките ресурси.</w:t>
      </w:r>
      <w:r w:rsidR="006C556A" w:rsidRPr="00815208">
        <w:rPr>
          <w:szCs w:val="24"/>
          <w:lang w:val="bg-BG"/>
        </w:rPr>
        <w:t xml:space="preserve"> </w:t>
      </w:r>
      <w:r w:rsidRPr="00815208">
        <w:rPr>
          <w:szCs w:val="24"/>
          <w:lang w:val="bg-BG"/>
        </w:rPr>
        <w:t>Изплащането на финансовата подкрепа се извършва по банков път.</w:t>
      </w:r>
    </w:p>
    <w:p w:rsidR="00316296" w:rsidRPr="00815208" w:rsidRDefault="00316296" w:rsidP="00533F3A">
      <w:pPr>
        <w:jc w:val="both"/>
        <w:rPr>
          <w:szCs w:val="24"/>
          <w:lang w:val="bg-BG"/>
        </w:rPr>
      </w:pPr>
    </w:p>
    <w:p w:rsidR="00316296" w:rsidRPr="00815208" w:rsidRDefault="006C556A" w:rsidP="000E4AB1">
      <w:pPr>
        <w:ind w:left="360"/>
        <w:jc w:val="both"/>
        <w:rPr>
          <w:b/>
          <w:spacing w:val="-2"/>
          <w:lang w:val="bg-BG"/>
        </w:rPr>
      </w:pPr>
      <w:r w:rsidRPr="00815208">
        <w:rPr>
          <w:b/>
          <w:lang w:val="bg-BG"/>
        </w:rPr>
        <w:t>II.</w:t>
      </w:r>
      <w:r w:rsidR="003B4058" w:rsidRPr="00815208">
        <w:rPr>
          <w:b/>
          <w:lang w:val="bg-BG"/>
        </w:rPr>
        <w:t>1.</w:t>
      </w:r>
      <w:r w:rsidR="003B4058" w:rsidRPr="00815208">
        <w:rPr>
          <w:b/>
          <w:szCs w:val="24"/>
          <w:lang w:val="bg-BG"/>
        </w:rPr>
        <w:t>6</w:t>
      </w:r>
      <w:r w:rsidR="000E4AB1" w:rsidRPr="00815208">
        <w:rPr>
          <w:b/>
          <w:szCs w:val="24"/>
          <w:lang w:val="bg-BG"/>
        </w:rPr>
        <w:t xml:space="preserve">. </w:t>
      </w:r>
      <w:r w:rsidR="00316296" w:rsidRPr="00815208">
        <w:rPr>
          <w:b/>
          <w:szCs w:val="24"/>
          <w:lang w:val="bg-BG"/>
        </w:rPr>
        <w:t>Политика</w:t>
      </w:r>
      <w:r w:rsidR="00A12E52" w:rsidRPr="00815208">
        <w:rPr>
          <w:b/>
          <w:szCs w:val="24"/>
          <w:lang w:val="bg-BG"/>
        </w:rPr>
        <w:t xml:space="preserve"> на ЮЗУ „Неофит Рилски“</w:t>
      </w:r>
      <w:r w:rsidR="00316296" w:rsidRPr="00815208">
        <w:rPr>
          <w:b/>
          <w:szCs w:val="24"/>
          <w:lang w:val="bg-BG"/>
        </w:rPr>
        <w:t xml:space="preserve"> </w:t>
      </w:r>
      <w:r w:rsidR="00316296" w:rsidRPr="00815208">
        <w:rPr>
          <w:b/>
          <w:spacing w:val="-2"/>
          <w:lang w:val="bg-BG"/>
        </w:rPr>
        <w:t>за привличане на чуждестран</w:t>
      </w:r>
      <w:r w:rsidR="00A12E52" w:rsidRPr="00815208">
        <w:rPr>
          <w:b/>
          <w:spacing w:val="-2"/>
          <w:lang w:val="bg-BG"/>
        </w:rPr>
        <w:t xml:space="preserve">ни студенти по програма </w:t>
      </w:r>
      <w:r w:rsidR="00FB5A52">
        <w:rPr>
          <w:b/>
          <w:spacing w:val="-2"/>
          <w:lang w:val="bg-BG"/>
        </w:rPr>
        <w:t>„</w:t>
      </w:r>
      <w:r w:rsidR="00A12E52" w:rsidRPr="00815208">
        <w:rPr>
          <w:b/>
          <w:spacing w:val="-2"/>
          <w:lang w:val="bg-BG"/>
        </w:rPr>
        <w:t>Еразъм+</w:t>
      </w:r>
      <w:r w:rsidR="00FB5A52">
        <w:rPr>
          <w:b/>
          <w:spacing w:val="-2"/>
          <w:lang w:val="bg-BG"/>
        </w:rPr>
        <w:t>“</w:t>
      </w:r>
      <w:r w:rsidR="00A12E52" w:rsidRPr="00815208">
        <w:rPr>
          <w:b/>
          <w:spacing w:val="-2"/>
          <w:lang w:val="bg-BG"/>
        </w:rPr>
        <w:t xml:space="preserve"> за входяща мобилност</w:t>
      </w:r>
    </w:p>
    <w:p w:rsidR="00316296" w:rsidRPr="00815208" w:rsidRDefault="00316296" w:rsidP="00533F3A">
      <w:pPr>
        <w:jc w:val="both"/>
        <w:rPr>
          <w:b/>
          <w:spacing w:val="-2"/>
          <w:lang w:val="bg-BG"/>
        </w:rPr>
      </w:pPr>
    </w:p>
    <w:p w:rsidR="00316296" w:rsidRPr="00815208" w:rsidRDefault="006C556A" w:rsidP="00533F3A">
      <w:pPr>
        <w:jc w:val="both"/>
        <w:rPr>
          <w:lang w:val="bg-BG"/>
        </w:rPr>
      </w:pPr>
      <w:r w:rsidRPr="00815208">
        <w:rPr>
          <w:spacing w:val="-2"/>
          <w:lang w:val="bg-BG"/>
        </w:rPr>
        <w:t>ЮЗУ</w:t>
      </w:r>
      <w:r w:rsidR="00DF5F80" w:rsidRPr="00815208">
        <w:rPr>
          <w:spacing w:val="-2"/>
          <w:lang w:val="bg-BG"/>
        </w:rPr>
        <w:t xml:space="preserve"> </w:t>
      </w:r>
      <w:r w:rsidRPr="00815208">
        <w:rPr>
          <w:spacing w:val="-2"/>
          <w:lang w:val="bg-BG"/>
        </w:rPr>
        <w:t xml:space="preserve">„Неофит Рилски“ </w:t>
      </w:r>
      <w:r w:rsidR="009E044F" w:rsidRPr="00815208">
        <w:rPr>
          <w:spacing w:val="-2"/>
          <w:lang w:val="bg-BG"/>
        </w:rPr>
        <w:t>информира п</w:t>
      </w:r>
      <w:r w:rsidR="00316296" w:rsidRPr="00815208">
        <w:rPr>
          <w:spacing w:val="-2"/>
          <w:lang w:val="bg-BG"/>
        </w:rPr>
        <w:t xml:space="preserve">артниращите чуждестранни институции </w:t>
      </w:r>
      <w:r w:rsidR="00B478B6" w:rsidRPr="00815208">
        <w:rPr>
          <w:spacing w:val="-2"/>
          <w:lang w:val="bg-BG"/>
        </w:rPr>
        <w:t xml:space="preserve">за </w:t>
      </w:r>
      <w:r w:rsidR="009E044F" w:rsidRPr="00815208">
        <w:rPr>
          <w:spacing w:val="-2"/>
          <w:lang w:val="bg-BG"/>
        </w:rPr>
        <w:t xml:space="preserve">възможностите за </w:t>
      </w:r>
      <w:r w:rsidR="00B478B6" w:rsidRPr="00815208">
        <w:rPr>
          <w:spacing w:val="-2"/>
          <w:lang w:val="bg-BG"/>
        </w:rPr>
        <w:t>обучение</w:t>
      </w:r>
      <w:r w:rsidR="00316296" w:rsidRPr="00815208">
        <w:rPr>
          <w:spacing w:val="-2"/>
          <w:lang w:val="bg-BG"/>
        </w:rPr>
        <w:t xml:space="preserve">, които предоставя на техните студенти. </w:t>
      </w:r>
      <w:r w:rsidR="009E044F" w:rsidRPr="00815208">
        <w:rPr>
          <w:spacing w:val="-2"/>
          <w:lang w:val="bg-BG"/>
        </w:rPr>
        <w:t>Информацията се и</w:t>
      </w:r>
      <w:r w:rsidR="00316296" w:rsidRPr="00815208">
        <w:rPr>
          <w:spacing w:val="-2"/>
          <w:lang w:val="bg-BG"/>
        </w:rPr>
        <w:t xml:space="preserve">зпраща </w:t>
      </w:r>
      <w:r w:rsidR="009E044F" w:rsidRPr="00815208">
        <w:rPr>
          <w:spacing w:val="-2"/>
          <w:lang w:val="bg-BG"/>
        </w:rPr>
        <w:t xml:space="preserve">чрез </w:t>
      </w:r>
      <w:r w:rsidR="00316296" w:rsidRPr="00815208">
        <w:rPr>
          <w:spacing w:val="-2"/>
          <w:lang w:val="bg-BG"/>
        </w:rPr>
        <w:t>рекламни материали</w:t>
      </w:r>
      <w:r w:rsidR="00B478B6" w:rsidRPr="00815208">
        <w:rPr>
          <w:spacing w:val="-2"/>
          <w:lang w:val="bg-BG"/>
        </w:rPr>
        <w:t xml:space="preserve"> </w:t>
      </w:r>
      <w:r w:rsidR="009E044F" w:rsidRPr="00815208">
        <w:rPr>
          <w:spacing w:val="-2"/>
          <w:lang w:val="bg-BG"/>
        </w:rPr>
        <w:t>на</w:t>
      </w:r>
      <w:r w:rsidR="00316296" w:rsidRPr="00815208">
        <w:rPr>
          <w:spacing w:val="-2"/>
          <w:lang w:val="bg-BG"/>
        </w:rPr>
        <w:t xml:space="preserve"> университета. </w:t>
      </w:r>
      <w:r w:rsidR="009E044F" w:rsidRPr="00815208">
        <w:rPr>
          <w:lang w:val="bg-BG"/>
        </w:rPr>
        <w:t>Студентите, които ще се обучават по програма</w:t>
      </w:r>
      <w:r w:rsidRPr="00815208">
        <w:rPr>
          <w:lang w:val="bg-BG"/>
        </w:rPr>
        <w:t xml:space="preserve"> </w:t>
      </w:r>
      <w:r w:rsidR="00FB5A52">
        <w:rPr>
          <w:lang w:val="bg-BG"/>
        </w:rPr>
        <w:t>„</w:t>
      </w:r>
      <w:r w:rsidRPr="00815208">
        <w:rPr>
          <w:lang w:val="bg-BG"/>
        </w:rPr>
        <w:t>Еразъм+</w:t>
      </w:r>
      <w:r w:rsidR="00FB5A52">
        <w:rPr>
          <w:lang w:val="bg-BG"/>
        </w:rPr>
        <w:t>“</w:t>
      </w:r>
      <w:r w:rsidRPr="00815208">
        <w:rPr>
          <w:lang w:val="bg-BG"/>
        </w:rPr>
        <w:t xml:space="preserve"> </w:t>
      </w:r>
      <w:r w:rsidR="009E044F" w:rsidRPr="00815208">
        <w:rPr>
          <w:lang w:val="bg-BG"/>
        </w:rPr>
        <w:t xml:space="preserve">в </w:t>
      </w:r>
      <w:r w:rsidRPr="00815208">
        <w:rPr>
          <w:lang w:val="bg-BG"/>
        </w:rPr>
        <w:t xml:space="preserve">ЮЗУ „Неофит Рилски“ </w:t>
      </w:r>
      <w:r w:rsidR="00316296" w:rsidRPr="00815208">
        <w:rPr>
          <w:lang w:val="bg-BG"/>
        </w:rPr>
        <w:t xml:space="preserve">се настаняват в  </w:t>
      </w:r>
      <w:r w:rsidR="00316296" w:rsidRPr="00815208">
        <w:rPr>
          <w:lang w:val="bg-BG"/>
        </w:rPr>
        <w:lastRenderedPageBreak/>
        <w:t xml:space="preserve">общежитие  или друго подходящо  жилище. </w:t>
      </w:r>
      <w:r w:rsidR="009E044F" w:rsidRPr="00815208">
        <w:rPr>
          <w:lang w:val="bg-BG"/>
        </w:rPr>
        <w:t xml:space="preserve">Те получават  достъп  до </w:t>
      </w:r>
      <w:r w:rsidR="00316296" w:rsidRPr="00815208">
        <w:rPr>
          <w:lang w:val="bg-BG"/>
        </w:rPr>
        <w:t>библиотеки,</w:t>
      </w:r>
      <w:r w:rsidR="009E044F" w:rsidRPr="00815208">
        <w:rPr>
          <w:lang w:val="bg-BG"/>
        </w:rPr>
        <w:t xml:space="preserve"> научни</w:t>
      </w:r>
      <w:r w:rsidR="00316296" w:rsidRPr="00815208">
        <w:rPr>
          <w:lang w:val="bg-BG"/>
        </w:rPr>
        <w:t xml:space="preserve"> центрове, спортни </w:t>
      </w:r>
      <w:r w:rsidR="000C6C53" w:rsidRPr="00815208">
        <w:rPr>
          <w:lang w:val="bg-BG"/>
        </w:rPr>
        <w:t>съоръжения и</w:t>
      </w:r>
      <w:r w:rsidR="009E044F" w:rsidRPr="00815208">
        <w:rPr>
          <w:lang w:val="bg-BG"/>
        </w:rPr>
        <w:t xml:space="preserve"> др</w:t>
      </w:r>
      <w:r w:rsidR="00316296" w:rsidRPr="00815208">
        <w:rPr>
          <w:lang w:val="bg-BG"/>
        </w:rPr>
        <w:t xml:space="preserve">. </w:t>
      </w:r>
      <w:r w:rsidR="0015146D" w:rsidRPr="00815208">
        <w:rPr>
          <w:lang w:val="bg-BG"/>
        </w:rPr>
        <w:t>Предварително се определя ментор, отговорен за тях.</w:t>
      </w:r>
    </w:p>
    <w:p w:rsidR="007002F7" w:rsidRPr="00815208" w:rsidRDefault="007002F7" w:rsidP="00533F3A">
      <w:pPr>
        <w:jc w:val="both"/>
        <w:rPr>
          <w:lang w:val="bg-BG"/>
        </w:rPr>
      </w:pPr>
    </w:p>
    <w:p w:rsidR="007002F7" w:rsidRPr="00815208" w:rsidRDefault="003B4058" w:rsidP="007002F7">
      <w:pPr>
        <w:jc w:val="both"/>
        <w:rPr>
          <w:b/>
          <w:lang w:val="bg-BG"/>
        </w:rPr>
      </w:pPr>
      <w:r w:rsidRPr="00815208">
        <w:rPr>
          <w:b/>
          <w:lang w:val="bg-BG"/>
        </w:rPr>
        <w:t>II.2</w:t>
      </w:r>
      <w:r w:rsidRPr="00815208">
        <w:rPr>
          <w:b/>
          <w:szCs w:val="24"/>
          <w:lang w:val="bg-BG"/>
        </w:rPr>
        <w:t xml:space="preserve">. </w:t>
      </w:r>
      <w:r w:rsidRPr="00815208">
        <w:rPr>
          <w:b/>
          <w:lang w:val="bg-BG"/>
        </w:rPr>
        <w:t>КРИТЕРИИ ЗА УЧАСТИЕ В СТУДЕНТСКА МОБИЛНОСТ С ЦЕЛ ПРАКТИКА</w:t>
      </w:r>
    </w:p>
    <w:p w:rsidR="007002F7" w:rsidRPr="00815208" w:rsidRDefault="007002F7" w:rsidP="007002F7">
      <w:pPr>
        <w:jc w:val="both"/>
        <w:rPr>
          <w:lang w:val="bg-BG"/>
        </w:rPr>
      </w:pPr>
    </w:p>
    <w:p w:rsidR="003B4058" w:rsidRPr="00815208" w:rsidRDefault="003B4058" w:rsidP="003B4058">
      <w:pPr>
        <w:jc w:val="both"/>
        <w:rPr>
          <w:lang w:val="bg-BG"/>
        </w:rPr>
      </w:pPr>
      <w:r w:rsidRPr="00815208">
        <w:rPr>
          <w:lang w:val="bg-BG"/>
        </w:rPr>
        <w:t xml:space="preserve">Мобилността с цел практика може </w:t>
      </w:r>
      <w:r w:rsidR="00956624" w:rsidRPr="00815208">
        <w:rPr>
          <w:lang w:val="bg-BG"/>
        </w:rPr>
        <w:t>да бъде реализирана по време на обучението или до една година след завършването на студента</w:t>
      </w:r>
      <w:r w:rsidRPr="00815208">
        <w:rPr>
          <w:lang w:val="bg-BG"/>
        </w:rPr>
        <w:t>/докторант</w:t>
      </w:r>
      <w:r w:rsidR="00DF5F80" w:rsidRPr="00815208">
        <w:rPr>
          <w:lang w:val="bg-BG"/>
        </w:rPr>
        <w:t>а</w:t>
      </w:r>
      <w:r w:rsidRPr="00815208">
        <w:rPr>
          <w:lang w:val="bg-BG"/>
        </w:rPr>
        <w:t xml:space="preserve"> за трите степени на обучение и е </w:t>
      </w:r>
      <w:r w:rsidR="007002F7" w:rsidRPr="00815208">
        <w:rPr>
          <w:lang w:val="bg-BG"/>
        </w:rPr>
        <w:t xml:space="preserve">с продължителност от </w:t>
      </w:r>
      <w:r w:rsidRPr="00815208">
        <w:rPr>
          <w:lang w:val="bg-BG"/>
        </w:rPr>
        <w:t xml:space="preserve">3 до </w:t>
      </w:r>
      <w:r w:rsidR="007002F7" w:rsidRPr="00815208">
        <w:rPr>
          <w:lang w:val="bg-BG"/>
        </w:rPr>
        <w:t>12 месеца</w:t>
      </w:r>
      <w:r w:rsidRPr="00815208">
        <w:rPr>
          <w:lang w:val="bg-BG"/>
        </w:rPr>
        <w:t>.</w:t>
      </w:r>
      <w:r w:rsidR="007002F7" w:rsidRPr="00815208">
        <w:rPr>
          <w:lang w:val="bg-BG"/>
        </w:rPr>
        <w:t xml:space="preserve"> </w:t>
      </w:r>
    </w:p>
    <w:p w:rsidR="00956624" w:rsidRPr="00815208" w:rsidRDefault="003B4058" w:rsidP="007002F7">
      <w:pPr>
        <w:jc w:val="both"/>
        <w:rPr>
          <w:lang w:val="bg-BG"/>
        </w:rPr>
      </w:pPr>
      <w:r w:rsidRPr="00815208">
        <w:rPr>
          <w:lang w:val="bg-BG"/>
        </w:rPr>
        <w:t>Участници в студентска мобилност с цел практика могат да бъдат всички действащи студенти на Югозапад</w:t>
      </w:r>
      <w:r w:rsidR="00DF5F80" w:rsidRPr="00815208">
        <w:rPr>
          <w:lang w:val="bg-BG"/>
        </w:rPr>
        <w:t>е</w:t>
      </w:r>
      <w:r w:rsidRPr="00815208">
        <w:rPr>
          <w:lang w:val="bg-BG"/>
        </w:rPr>
        <w:t>н университет „Неофит Рилски“ във всички форми на обучение</w:t>
      </w:r>
      <w:r w:rsidR="00DF5F80" w:rsidRPr="00815208">
        <w:rPr>
          <w:lang w:val="bg-BG"/>
        </w:rPr>
        <w:t xml:space="preserve"> – </w:t>
      </w:r>
      <w:r w:rsidRPr="00815208">
        <w:rPr>
          <w:lang w:val="bg-BG"/>
        </w:rPr>
        <w:t xml:space="preserve">редовна, задочна, дистанционна, които отговарят на посочените по-долу </w:t>
      </w:r>
      <w:r w:rsidRPr="00815208">
        <w:rPr>
          <w:b/>
          <w:lang w:val="bg-BG"/>
        </w:rPr>
        <w:t>критерии</w:t>
      </w:r>
      <w:r w:rsidRPr="00815208">
        <w:rPr>
          <w:lang w:val="bg-BG"/>
        </w:rPr>
        <w:t>:</w:t>
      </w:r>
    </w:p>
    <w:p w:rsidR="00956624" w:rsidRPr="00815208" w:rsidRDefault="00956624" w:rsidP="00956624">
      <w:pPr>
        <w:numPr>
          <w:ilvl w:val="0"/>
          <w:numId w:val="14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да е гражданин на Република България,  официално признат  за бежанец, лице без гражданство, постоянно пребиваващ  чужденец или временно пребиваващ чужденец, с постоянна или временна адресна регистрация в България.</w:t>
      </w:r>
    </w:p>
    <w:p w:rsidR="00956624" w:rsidRPr="00815208" w:rsidRDefault="00DF5F80" w:rsidP="00956624">
      <w:pPr>
        <w:numPr>
          <w:ilvl w:val="0"/>
          <w:numId w:val="14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д</w:t>
      </w:r>
      <w:r w:rsidR="00956624" w:rsidRPr="00815208">
        <w:rPr>
          <w:szCs w:val="24"/>
          <w:lang w:val="bg-BG"/>
        </w:rPr>
        <w:t>а е действащ студент/докторант, независимо от курса/годината на обучение</w:t>
      </w:r>
      <w:r w:rsidR="007E483E">
        <w:rPr>
          <w:szCs w:val="24"/>
          <w:lang w:val="bg-BG"/>
        </w:rPr>
        <w:t>,</w:t>
      </w:r>
      <w:r w:rsidR="00956624" w:rsidRPr="00815208">
        <w:rPr>
          <w:szCs w:val="24"/>
          <w:lang w:val="bg-BG"/>
        </w:rPr>
        <w:t xml:space="preserve"> или </w:t>
      </w:r>
      <w:proofErr w:type="spellStart"/>
      <w:r w:rsidR="00956624" w:rsidRPr="00815208">
        <w:rPr>
          <w:szCs w:val="24"/>
          <w:lang w:val="bg-BG"/>
        </w:rPr>
        <w:t>новозавършил</w:t>
      </w:r>
      <w:proofErr w:type="spellEnd"/>
      <w:r w:rsidR="00956624" w:rsidRPr="00815208">
        <w:rPr>
          <w:szCs w:val="24"/>
          <w:lang w:val="bg-BG"/>
        </w:rPr>
        <w:t xml:space="preserve"> студент/докторант (</w:t>
      </w:r>
      <w:proofErr w:type="spellStart"/>
      <w:r w:rsidR="00956624" w:rsidRPr="00815208">
        <w:rPr>
          <w:szCs w:val="24"/>
          <w:lang w:val="bg-BG"/>
        </w:rPr>
        <w:t>recent</w:t>
      </w:r>
      <w:proofErr w:type="spellEnd"/>
      <w:r w:rsidR="00956624" w:rsidRPr="00815208">
        <w:rPr>
          <w:szCs w:val="24"/>
          <w:lang w:val="bg-BG"/>
        </w:rPr>
        <w:t xml:space="preserve"> </w:t>
      </w:r>
      <w:proofErr w:type="spellStart"/>
      <w:r w:rsidR="00956624" w:rsidRPr="00815208">
        <w:rPr>
          <w:szCs w:val="24"/>
          <w:lang w:val="bg-BG"/>
        </w:rPr>
        <w:t>graduate</w:t>
      </w:r>
      <w:proofErr w:type="spellEnd"/>
      <w:r w:rsidR="00956624" w:rsidRPr="00815208">
        <w:rPr>
          <w:szCs w:val="24"/>
          <w:lang w:val="bg-BG"/>
        </w:rPr>
        <w:t>)*</w:t>
      </w:r>
      <w:r w:rsidR="00F466BA" w:rsidRPr="00815208">
        <w:rPr>
          <w:szCs w:val="24"/>
          <w:lang w:val="bg-BG"/>
        </w:rPr>
        <w:t>.</w:t>
      </w:r>
    </w:p>
    <w:p w:rsidR="00956624" w:rsidRPr="00815208" w:rsidRDefault="00DF5F80" w:rsidP="00956624">
      <w:pPr>
        <w:numPr>
          <w:ilvl w:val="0"/>
          <w:numId w:val="14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д</w:t>
      </w:r>
      <w:r w:rsidR="00956624" w:rsidRPr="00815208">
        <w:rPr>
          <w:szCs w:val="24"/>
          <w:lang w:val="bg-BG"/>
        </w:rPr>
        <w:t xml:space="preserve">а има минимален успех </w:t>
      </w:r>
      <w:r w:rsidR="00F466BA" w:rsidRPr="00815208">
        <w:rPr>
          <w:szCs w:val="24"/>
          <w:lang w:val="bg-BG"/>
        </w:rPr>
        <w:t xml:space="preserve">Много добър </w:t>
      </w:r>
      <w:r w:rsidR="00956624" w:rsidRPr="00815208">
        <w:rPr>
          <w:szCs w:val="24"/>
          <w:lang w:val="bg-BG"/>
        </w:rPr>
        <w:t xml:space="preserve">4.50 от всички предходни семестри. </w:t>
      </w:r>
      <w:r w:rsidR="00F466BA" w:rsidRPr="00815208">
        <w:rPr>
          <w:szCs w:val="24"/>
          <w:lang w:val="bg-BG"/>
        </w:rPr>
        <w:t>Успехът н</w:t>
      </w:r>
      <w:r w:rsidR="00956624" w:rsidRPr="00815208">
        <w:rPr>
          <w:szCs w:val="24"/>
          <w:lang w:val="bg-BG"/>
        </w:rPr>
        <w:t xml:space="preserve">а </w:t>
      </w:r>
      <w:r w:rsidR="00F466BA" w:rsidRPr="00815208">
        <w:rPr>
          <w:szCs w:val="24"/>
          <w:lang w:val="bg-BG"/>
        </w:rPr>
        <w:t>студенти</w:t>
      </w:r>
      <w:r w:rsidR="00956624" w:rsidRPr="00815208">
        <w:rPr>
          <w:szCs w:val="24"/>
          <w:lang w:val="bg-BG"/>
        </w:rPr>
        <w:t xml:space="preserve"> от първи курс в ОКС „Магистър“ </w:t>
      </w:r>
      <w:r w:rsidR="00F466BA" w:rsidRPr="00815208">
        <w:rPr>
          <w:szCs w:val="24"/>
          <w:lang w:val="bg-BG"/>
        </w:rPr>
        <w:t>се определя от средния</w:t>
      </w:r>
      <w:r w:rsidR="00956624" w:rsidRPr="00815208">
        <w:rPr>
          <w:szCs w:val="24"/>
          <w:lang w:val="bg-BG"/>
        </w:rPr>
        <w:t xml:space="preserve"> успех от </w:t>
      </w:r>
      <w:r w:rsidR="00F466BA" w:rsidRPr="00815208">
        <w:rPr>
          <w:szCs w:val="24"/>
          <w:lang w:val="bg-BG"/>
        </w:rPr>
        <w:t xml:space="preserve">дипломата </w:t>
      </w:r>
      <w:r w:rsidRPr="00815208">
        <w:rPr>
          <w:szCs w:val="24"/>
          <w:lang w:val="bg-BG"/>
        </w:rPr>
        <w:t>з</w:t>
      </w:r>
      <w:r w:rsidR="00F466BA" w:rsidRPr="00815208">
        <w:rPr>
          <w:szCs w:val="24"/>
          <w:lang w:val="bg-BG"/>
        </w:rPr>
        <w:t xml:space="preserve">а ОКС </w:t>
      </w:r>
      <w:r w:rsidR="007E483E">
        <w:rPr>
          <w:szCs w:val="24"/>
          <w:lang w:val="bg-BG"/>
        </w:rPr>
        <w:t>„</w:t>
      </w:r>
      <w:r w:rsidR="00F466BA" w:rsidRPr="00815208">
        <w:rPr>
          <w:szCs w:val="24"/>
          <w:lang w:val="bg-BG"/>
        </w:rPr>
        <w:t>Бакалавър</w:t>
      </w:r>
      <w:r w:rsidR="007E483E">
        <w:rPr>
          <w:szCs w:val="24"/>
          <w:lang w:val="bg-BG"/>
        </w:rPr>
        <w:t>“</w:t>
      </w:r>
      <w:r w:rsidR="00F466BA" w:rsidRPr="00815208">
        <w:rPr>
          <w:szCs w:val="24"/>
          <w:lang w:val="bg-BG"/>
        </w:rPr>
        <w:t>, а з</w:t>
      </w:r>
      <w:r w:rsidR="00956624" w:rsidRPr="00815208">
        <w:rPr>
          <w:szCs w:val="24"/>
          <w:lang w:val="bg-BG"/>
        </w:rPr>
        <w:t>а докторантите</w:t>
      </w:r>
      <w:r w:rsidRPr="00815208">
        <w:rPr>
          <w:szCs w:val="24"/>
          <w:lang w:val="bg-BG"/>
        </w:rPr>
        <w:t xml:space="preserve"> – </w:t>
      </w:r>
      <w:r w:rsidR="00956624" w:rsidRPr="00815208">
        <w:rPr>
          <w:szCs w:val="24"/>
          <w:lang w:val="bg-BG"/>
        </w:rPr>
        <w:t xml:space="preserve"> средният успех от приемните изпити.</w:t>
      </w:r>
    </w:p>
    <w:p w:rsidR="00956624" w:rsidRPr="00815208" w:rsidRDefault="00DF5F80" w:rsidP="00956624">
      <w:pPr>
        <w:numPr>
          <w:ilvl w:val="0"/>
          <w:numId w:val="14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д</w:t>
      </w:r>
      <w:r w:rsidR="00956624" w:rsidRPr="00815208">
        <w:rPr>
          <w:szCs w:val="24"/>
          <w:lang w:val="bg-BG"/>
        </w:rPr>
        <w:t>а владее езика, на който ще се провежда практиката.</w:t>
      </w:r>
    </w:p>
    <w:p w:rsidR="00D72BD3" w:rsidRPr="00815208" w:rsidRDefault="00D72BD3" w:rsidP="00D72BD3">
      <w:pPr>
        <w:jc w:val="both"/>
        <w:rPr>
          <w:szCs w:val="24"/>
          <w:lang w:val="bg-BG"/>
        </w:rPr>
      </w:pPr>
    </w:p>
    <w:p w:rsidR="00F466BA" w:rsidRPr="00815208" w:rsidRDefault="00D72BD3" w:rsidP="00D72BD3">
      <w:pPr>
        <w:jc w:val="both"/>
        <w:rPr>
          <w:b/>
          <w:i/>
          <w:szCs w:val="24"/>
          <w:u w:val="single"/>
          <w:lang w:val="bg-BG"/>
        </w:rPr>
      </w:pPr>
      <w:r w:rsidRPr="00815208">
        <w:rPr>
          <w:b/>
          <w:i/>
          <w:szCs w:val="24"/>
          <w:u w:val="single"/>
          <w:lang w:val="bg-BG"/>
        </w:rPr>
        <w:t xml:space="preserve">Забележка: </w:t>
      </w:r>
    </w:p>
    <w:p w:rsidR="00D72BD3" w:rsidRPr="00815208" w:rsidRDefault="00C61B61" w:rsidP="00F466BA">
      <w:pPr>
        <w:pStyle w:val="ListParagraph"/>
        <w:numPr>
          <w:ilvl w:val="0"/>
          <w:numId w:val="25"/>
        </w:numPr>
        <w:jc w:val="both"/>
        <w:rPr>
          <w:i/>
          <w:szCs w:val="24"/>
          <w:lang w:val="bg-BG"/>
        </w:rPr>
      </w:pPr>
      <w:r w:rsidRPr="00815208">
        <w:rPr>
          <w:i/>
          <w:szCs w:val="24"/>
          <w:lang w:val="bg-BG"/>
        </w:rPr>
        <w:t>З</w:t>
      </w:r>
      <w:r w:rsidR="00D72BD3" w:rsidRPr="00815208">
        <w:rPr>
          <w:i/>
          <w:szCs w:val="24"/>
          <w:lang w:val="bg-BG"/>
        </w:rPr>
        <w:t xml:space="preserve">авършилите </w:t>
      </w:r>
      <w:r w:rsidRPr="00815208">
        <w:rPr>
          <w:i/>
          <w:szCs w:val="24"/>
          <w:lang w:val="bg-BG"/>
        </w:rPr>
        <w:t xml:space="preserve">семестриално </w:t>
      </w:r>
      <w:r w:rsidR="00D72BD3" w:rsidRPr="00815208">
        <w:rPr>
          <w:i/>
          <w:szCs w:val="24"/>
          <w:lang w:val="bg-BG"/>
        </w:rPr>
        <w:t>студенти трябва да кандидатстват за осъществяване на практика по програма „Еразъм+“ преди датата на полагане на държавен изпит/защита на дипломна работа</w:t>
      </w:r>
      <w:r w:rsidRPr="00815208">
        <w:rPr>
          <w:i/>
          <w:szCs w:val="24"/>
          <w:lang w:val="bg-BG"/>
        </w:rPr>
        <w:t>, а докторантите</w:t>
      </w:r>
      <w:r w:rsidR="00D72BD3" w:rsidRPr="00815208">
        <w:rPr>
          <w:i/>
          <w:szCs w:val="24"/>
          <w:lang w:val="bg-BG"/>
        </w:rPr>
        <w:t xml:space="preserve"> </w:t>
      </w:r>
      <w:r w:rsidRPr="00815208">
        <w:rPr>
          <w:i/>
          <w:szCs w:val="24"/>
          <w:lang w:val="bg-BG"/>
        </w:rPr>
        <w:t xml:space="preserve">преди </w:t>
      </w:r>
      <w:r w:rsidR="00D72BD3" w:rsidRPr="00815208">
        <w:rPr>
          <w:i/>
          <w:szCs w:val="24"/>
          <w:lang w:val="bg-BG"/>
        </w:rPr>
        <w:t>официална защита на дисертационен труд.</w:t>
      </w:r>
    </w:p>
    <w:p w:rsidR="00D72BD3" w:rsidRPr="00815208" w:rsidRDefault="00D72BD3" w:rsidP="00D72BD3">
      <w:pPr>
        <w:jc w:val="both"/>
        <w:rPr>
          <w:i/>
          <w:szCs w:val="24"/>
          <w:lang w:val="bg-BG"/>
        </w:rPr>
      </w:pPr>
    </w:p>
    <w:p w:rsidR="00D72BD3" w:rsidRPr="00815208" w:rsidRDefault="000E5DA3" w:rsidP="000E5DA3">
      <w:pPr>
        <w:ind w:firstLine="360"/>
        <w:jc w:val="both"/>
        <w:rPr>
          <w:szCs w:val="24"/>
          <w:lang w:val="bg-BG"/>
        </w:rPr>
      </w:pPr>
      <w:r w:rsidRPr="00815208">
        <w:rPr>
          <w:b/>
          <w:lang w:val="bg-BG"/>
        </w:rPr>
        <w:t>II.2.1.</w:t>
      </w:r>
      <w:r w:rsidR="00D72BD3" w:rsidRPr="00815208">
        <w:rPr>
          <w:b/>
          <w:szCs w:val="24"/>
          <w:lang w:val="bg-BG"/>
        </w:rPr>
        <w:t>Селекционна процедура</w:t>
      </w:r>
    </w:p>
    <w:p w:rsidR="00D72BD3" w:rsidRPr="00815208" w:rsidRDefault="00D72BD3" w:rsidP="00D72BD3">
      <w:pPr>
        <w:jc w:val="both"/>
        <w:rPr>
          <w:szCs w:val="24"/>
          <w:lang w:val="bg-BG"/>
        </w:rPr>
      </w:pPr>
    </w:p>
    <w:p w:rsidR="00D72BD3" w:rsidRPr="00815208" w:rsidRDefault="00D72BD3" w:rsidP="00661C5F">
      <w:pPr>
        <w:pStyle w:val="ListParagraph"/>
        <w:numPr>
          <w:ilvl w:val="0"/>
          <w:numId w:val="21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Студентът</w:t>
      </w:r>
      <w:r w:rsidR="000E5DA3" w:rsidRPr="00815208">
        <w:rPr>
          <w:szCs w:val="24"/>
          <w:lang w:val="bg-BG"/>
        </w:rPr>
        <w:t>/докторантът</w:t>
      </w:r>
      <w:r w:rsidRPr="00815208">
        <w:rPr>
          <w:szCs w:val="24"/>
          <w:lang w:val="bg-BG"/>
        </w:rPr>
        <w:t xml:space="preserve"> подава форма за кандидатстване до </w:t>
      </w:r>
      <w:r w:rsidR="00AB64B0" w:rsidRPr="00815208">
        <w:rPr>
          <w:szCs w:val="24"/>
          <w:lang w:val="bg-BG"/>
        </w:rPr>
        <w:t xml:space="preserve">координатора на </w:t>
      </w:r>
      <w:r w:rsidR="007E483E">
        <w:rPr>
          <w:szCs w:val="24"/>
          <w:lang w:val="bg-BG"/>
        </w:rPr>
        <w:t>„</w:t>
      </w:r>
      <w:r w:rsidRPr="00815208">
        <w:rPr>
          <w:szCs w:val="24"/>
          <w:lang w:val="bg-BG"/>
        </w:rPr>
        <w:t>Еразъм+</w:t>
      </w:r>
      <w:r w:rsidR="007E483E">
        <w:rPr>
          <w:szCs w:val="24"/>
          <w:lang w:val="bg-BG"/>
        </w:rPr>
        <w:t>“</w:t>
      </w:r>
      <w:r w:rsidRPr="00815208">
        <w:rPr>
          <w:szCs w:val="24"/>
          <w:lang w:val="bg-BG"/>
        </w:rPr>
        <w:t xml:space="preserve"> </w:t>
      </w:r>
      <w:r w:rsidR="000E5DA3" w:rsidRPr="00815208">
        <w:rPr>
          <w:szCs w:val="24"/>
          <w:lang w:val="bg-BG"/>
        </w:rPr>
        <w:t>на ЮЗУ „Неофит Рилски“ (</w:t>
      </w:r>
      <w:proofErr w:type="spellStart"/>
      <w:r w:rsidR="000E5DA3" w:rsidRPr="00815208">
        <w:rPr>
          <w:szCs w:val="24"/>
          <w:lang w:val="bg-BG"/>
        </w:rPr>
        <w:t>каб</w:t>
      </w:r>
      <w:proofErr w:type="spellEnd"/>
      <w:r w:rsidR="000E5DA3" w:rsidRPr="00815208">
        <w:rPr>
          <w:szCs w:val="24"/>
          <w:lang w:val="bg-BG"/>
        </w:rPr>
        <w:t>. 107, Ректорат</w:t>
      </w:r>
      <w:r w:rsidRPr="00815208">
        <w:rPr>
          <w:szCs w:val="24"/>
          <w:lang w:val="bg-BG"/>
        </w:rPr>
        <w:t>).</w:t>
      </w:r>
    </w:p>
    <w:p w:rsidR="00D72BD3" w:rsidRPr="00815208" w:rsidRDefault="00D72BD3" w:rsidP="00661C5F">
      <w:pPr>
        <w:pStyle w:val="ListParagraph"/>
        <w:numPr>
          <w:ilvl w:val="0"/>
          <w:numId w:val="21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Ако отговаря на посочените условия</w:t>
      </w:r>
      <w:r w:rsidR="000E5DA3" w:rsidRPr="00815208">
        <w:rPr>
          <w:szCs w:val="24"/>
          <w:lang w:val="bg-BG"/>
        </w:rPr>
        <w:t xml:space="preserve"> (</w:t>
      </w:r>
      <w:r w:rsidR="000E5DA3" w:rsidRPr="00815208">
        <w:rPr>
          <w:b/>
          <w:lang w:val="bg-BG"/>
        </w:rPr>
        <w:t>II.2</w:t>
      </w:r>
      <w:r w:rsidR="000E5DA3" w:rsidRPr="00815208">
        <w:rPr>
          <w:b/>
          <w:szCs w:val="24"/>
          <w:lang w:val="bg-BG"/>
        </w:rPr>
        <w:t>.)</w:t>
      </w:r>
      <w:r w:rsidRPr="00815208">
        <w:rPr>
          <w:szCs w:val="24"/>
          <w:lang w:val="bg-BG"/>
        </w:rPr>
        <w:t>, студентът</w:t>
      </w:r>
      <w:r w:rsidR="000E5DA3" w:rsidRPr="00815208">
        <w:rPr>
          <w:szCs w:val="24"/>
          <w:lang w:val="bg-BG"/>
        </w:rPr>
        <w:t>/докторантът</w:t>
      </w:r>
      <w:r w:rsidRPr="00815208">
        <w:rPr>
          <w:szCs w:val="24"/>
          <w:lang w:val="bg-BG"/>
        </w:rPr>
        <w:t xml:space="preserve"> се явява на изпит/събеседване пред комисия във факултета, определена със заповед на Декана</w:t>
      </w:r>
      <w:r w:rsidR="00AB64B0" w:rsidRPr="00815208">
        <w:rPr>
          <w:szCs w:val="24"/>
          <w:lang w:val="bg-BG"/>
        </w:rPr>
        <w:t>.</w:t>
      </w:r>
    </w:p>
    <w:p w:rsidR="00D72BD3" w:rsidRDefault="00AB64B0" w:rsidP="00D72BD3">
      <w:pPr>
        <w:pStyle w:val="ListParagraph"/>
        <w:numPr>
          <w:ilvl w:val="0"/>
          <w:numId w:val="21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След провеждане на изпит/събеседване</w:t>
      </w:r>
      <w:r w:rsidR="00D72BD3" w:rsidRPr="00815208">
        <w:rPr>
          <w:szCs w:val="24"/>
          <w:lang w:val="bg-BG"/>
        </w:rPr>
        <w:t>, имената на класираните студенти</w:t>
      </w:r>
      <w:r w:rsidR="000E5DA3" w:rsidRPr="00815208">
        <w:rPr>
          <w:szCs w:val="24"/>
          <w:lang w:val="bg-BG"/>
        </w:rPr>
        <w:t>/докторанти</w:t>
      </w:r>
      <w:r w:rsidR="00D72BD3" w:rsidRPr="00815208">
        <w:rPr>
          <w:szCs w:val="24"/>
          <w:lang w:val="bg-BG"/>
        </w:rPr>
        <w:t xml:space="preserve"> се обявяват публично.</w:t>
      </w:r>
    </w:p>
    <w:p w:rsidR="0022265E" w:rsidRPr="0022265E" w:rsidRDefault="0022265E" w:rsidP="0022265E">
      <w:pPr>
        <w:numPr>
          <w:ilvl w:val="0"/>
          <w:numId w:val="21"/>
        </w:numPr>
        <w:jc w:val="both"/>
        <w:rPr>
          <w:szCs w:val="24"/>
          <w:lang w:val="bg-BG" w:eastAsia="bg-BG"/>
        </w:rPr>
      </w:pPr>
      <w:proofErr w:type="spellStart"/>
      <w:r>
        <w:rPr>
          <w:szCs w:val="24"/>
          <w:lang w:val="bg-BG" w:eastAsia="bg-BG"/>
        </w:rPr>
        <w:t>Некласираните</w:t>
      </w:r>
      <w:proofErr w:type="spellEnd"/>
      <w:r>
        <w:rPr>
          <w:szCs w:val="24"/>
          <w:lang w:val="bg-BG" w:eastAsia="bg-BG"/>
        </w:rPr>
        <w:t xml:space="preserve"> студенти имат право да обжалват писмено решението пред Комисията в седемдневен срок.</w:t>
      </w:r>
      <w:r w:rsidRPr="00815208">
        <w:rPr>
          <w:szCs w:val="24"/>
          <w:lang w:val="bg-BG" w:eastAsia="bg-BG"/>
        </w:rPr>
        <w:t xml:space="preserve"> </w:t>
      </w:r>
    </w:p>
    <w:p w:rsidR="002866F3" w:rsidRPr="00815208" w:rsidRDefault="002866F3" w:rsidP="002866F3">
      <w:pPr>
        <w:jc w:val="both"/>
        <w:rPr>
          <w:szCs w:val="24"/>
          <w:lang w:val="bg-BG"/>
        </w:rPr>
      </w:pPr>
    </w:p>
    <w:p w:rsidR="002866F3" w:rsidRPr="00815208" w:rsidRDefault="000E5DA3" w:rsidP="000E5DA3">
      <w:pPr>
        <w:ind w:firstLine="360"/>
        <w:jc w:val="both"/>
        <w:rPr>
          <w:b/>
          <w:szCs w:val="24"/>
          <w:lang w:val="bg-BG"/>
        </w:rPr>
      </w:pPr>
      <w:r w:rsidRPr="00815208">
        <w:rPr>
          <w:b/>
          <w:lang w:val="bg-BG"/>
        </w:rPr>
        <w:t xml:space="preserve">II.2.2. </w:t>
      </w:r>
      <w:r w:rsidR="002866F3" w:rsidRPr="00815208">
        <w:rPr>
          <w:b/>
          <w:szCs w:val="24"/>
          <w:lang w:val="bg-BG"/>
        </w:rPr>
        <w:t xml:space="preserve">Необходими документи за отпускане на финансова подкрепа по програма </w:t>
      </w:r>
      <w:r w:rsidR="007E483E">
        <w:rPr>
          <w:b/>
          <w:szCs w:val="24"/>
          <w:lang w:val="bg-BG"/>
        </w:rPr>
        <w:t>„</w:t>
      </w:r>
      <w:r w:rsidR="002866F3" w:rsidRPr="00815208">
        <w:rPr>
          <w:b/>
          <w:szCs w:val="24"/>
          <w:lang w:val="bg-BG"/>
        </w:rPr>
        <w:t>Еразъм+</w:t>
      </w:r>
      <w:r w:rsidR="007E483E">
        <w:rPr>
          <w:b/>
          <w:szCs w:val="24"/>
          <w:lang w:val="bg-BG"/>
        </w:rPr>
        <w:t>“</w:t>
      </w:r>
    </w:p>
    <w:p w:rsidR="002866F3" w:rsidRPr="00815208" w:rsidRDefault="002866F3" w:rsidP="002866F3">
      <w:pPr>
        <w:jc w:val="both"/>
        <w:rPr>
          <w:b/>
          <w:szCs w:val="24"/>
          <w:lang w:val="bg-BG"/>
        </w:rPr>
      </w:pPr>
    </w:p>
    <w:p w:rsidR="002866F3" w:rsidRPr="00815208" w:rsidRDefault="002866F3" w:rsidP="002866F3">
      <w:pPr>
        <w:numPr>
          <w:ilvl w:val="0"/>
          <w:numId w:val="7"/>
        </w:numPr>
        <w:jc w:val="both"/>
        <w:rPr>
          <w:lang w:val="bg-BG"/>
        </w:rPr>
      </w:pPr>
      <w:r w:rsidRPr="00815208">
        <w:rPr>
          <w:lang w:val="bg-BG"/>
        </w:rPr>
        <w:t>Декларация за защита на личните данни;</w:t>
      </w:r>
    </w:p>
    <w:p w:rsidR="002866F3" w:rsidRPr="00815208" w:rsidRDefault="002866F3" w:rsidP="002866F3">
      <w:pPr>
        <w:numPr>
          <w:ilvl w:val="0"/>
          <w:numId w:val="7"/>
        </w:numPr>
        <w:jc w:val="both"/>
        <w:rPr>
          <w:lang w:val="bg-BG"/>
        </w:rPr>
      </w:pPr>
      <w:r w:rsidRPr="00815208">
        <w:rPr>
          <w:lang w:val="bg-BG"/>
        </w:rPr>
        <w:t>Копие от личната карта;</w:t>
      </w:r>
    </w:p>
    <w:p w:rsidR="002866F3" w:rsidRPr="00815208" w:rsidRDefault="002866F3" w:rsidP="002866F3">
      <w:pPr>
        <w:numPr>
          <w:ilvl w:val="0"/>
          <w:numId w:val="7"/>
        </w:numPr>
        <w:jc w:val="both"/>
        <w:rPr>
          <w:i/>
          <w:lang w:val="bg-BG"/>
        </w:rPr>
      </w:pPr>
      <w:r w:rsidRPr="00815208">
        <w:rPr>
          <w:lang w:val="bg-BG"/>
        </w:rPr>
        <w:lastRenderedPageBreak/>
        <w:t>Европейска здравна карта (или застраховка).</w:t>
      </w:r>
    </w:p>
    <w:p w:rsidR="002866F3" w:rsidRPr="00815208" w:rsidRDefault="002866F3" w:rsidP="002866F3">
      <w:pPr>
        <w:numPr>
          <w:ilvl w:val="0"/>
          <w:numId w:val="7"/>
        </w:numPr>
        <w:jc w:val="both"/>
        <w:rPr>
          <w:lang w:val="bg-BG"/>
        </w:rPr>
      </w:pPr>
      <w:r w:rsidRPr="00815208">
        <w:rPr>
          <w:lang w:val="bg-BG"/>
        </w:rPr>
        <w:t xml:space="preserve">Документ с номер на открита банкова сметка в лева или </w:t>
      </w:r>
      <w:r w:rsidR="00D34883" w:rsidRPr="00815208">
        <w:rPr>
          <w:lang w:val="bg-BG"/>
        </w:rPr>
        <w:t>евро на името на студента</w:t>
      </w:r>
      <w:r w:rsidRPr="00815208">
        <w:rPr>
          <w:lang w:val="bg-BG"/>
        </w:rPr>
        <w:t xml:space="preserve"> с обозначение на клона на банката, банковия код и SWIFT;</w:t>
      </w:r>
    </w:p>
    <w:p w:rsidR="002866F3" w:rsidRPr="00815208" w:rsidRDefault="002866F3" w:rsidP="002866F3">
      <w:pPr>
        <w:numPr>
          <w:ilvl w:val="0"/>
          <w:numId w:val="7"/>
        </w:numPr>
        <w:jc w:val="both"/>
        <w:rPr>
          <w:lang w:val="bg-BG"/>
        </w:rPr>
      </w:pPr>
      <w:r w:rsidRPr="00815208">
        <w:rPr>
          <w:lang w:val="bg-BG"/>
        </w:rPr>
        <w:t>Договор за практика (</w:t>
      </w:r>
      <w:proofErr w:type="spellStart"/>
      <w:r w:rsidRPr="00815208">
        <w:rPr>
          <w:lang w:val="bg-BG"/>
        </w:rPr>
        <w:t>Learning</w:t>
      </w:r>
      <w:proofErr w:type="spellEnd"/>
      <w:r w:rsidRPr="00815208">
        <w:rPr>
          <w:lang w:val="bg-BG"/>
        </w:rPr>
        <w:t xml:space="preserve"> </w:t>
      </w:r>
      <w:proofErr w:type="spellStart"/>
      <w:r w:rsidRPr="00815208">
        <w:rPr>
          <w:lang w:val="bg-BG"/>
        </w:rPr>
        <w:t>Agreement</w:t>
      </w:r>
      <w:proofErr w:type="spellEnd"/>
      <w:r w:rsidRPr="00815208">
        <w:rPr>
          <w:lang w:val="bg-BG"/>
        </w:rPr>
        <w:t>);</w:t>
      </w:r>
    </w:p>
    <w:p w:rsidR="002866F3" w:rsidRPr="00815208" w:rsidRDefault="002866F3" w:rsidP="002866F3">
      <w:pPr>
        <w:numPr>
          <w:ilvl w:val="0"/>
          <w:numId w:val="7"/>
        </w:numPr>
        <w:jc w:val="both"/>
        <w:rPr>
          <w:lang w:val="bg-BG"/>
        </w:rPr>
      </w:pPr>
      <w:r w:rsidRPr="00815208">
        <w:rPr>
          <w:lang w:val="bg-BG"/>
        </w:rPr>
        <w:t>Индивидуален договор между ЮЗУ „Неофит Рилски“ и студента/докторанта за отпускане на финансови средства;</w:t>
      </w:r>
    </w:p>
    <w:p w:rsidR="00A10E3C" w:rsidRPr="00815208" w:rsidRDefault="00A10E3C" w:rsidP="00A10E3C">
      <w:pPr>
        <w:jc w:val="both"/>
        <w:rPr>
          <w:lang w:val="bg-BG"/>
        </w:rPr>
      </w:pPr>
    </w:p>
    <w:p w:rsidR="00A10E3C" w:rsidRPr="00815208" w:rsidRDefault="000E5DA3" w:rsidP="00A10E3C">
      <w:pPr>
        <w:ind w:left="360"/>
        <w:jc w:val="both"/>
        <w:rPr>
          <w:b/>
          <w:szCs w:val="24"/>
          <w:lang w:val="bg-BG"/>
        </w:rPr>
      </w:pPr>
      <w:r w:rsidRPr="00815208">
        <w:rPr>
          <w:b/>
          <w:lang w:val="bg-BG"/>
        </w:rPr>
        <w:t>II.2.</w:t>
      </w:r>
      <w:r w:rsidR="00A10E3C" w:rsidRPr="00815208">
        <w:rPr>
          <w:b/>
          <w:szCs w:val="24"/>
          <w:lang w:val="bg-BG"/>
        </w:rPr>
        <w:t>3. Документи за признаване на период на мобилност</w:t>
      </w:r>
    </w:p>
    <w:p w:rsidR="00A10E3C" w:rsidRPr="00815208" w:rsidRDefault="00A10E3C" w:rsidP="00A10E3C">
      <w:pPr>
        <w:jc w:val="both"/>
        <w:rPr>
          <w:b/>
          <w:szCs w:val="24"/>
          <w:lang w:val="bg-BG"/>
        </w:rPr>
      </w:pPr>
    </w:p>
    <w:p w:rsidR="00A10E3C" w:rsidRPr="00815208" w:rsidRDefault="00A10E3C" w:rsidP="00A10E3C">
      <w:pPr>
        <w:numPr>
          <w:ilvl w:val="0"/>
          <w:numId w:val="8"/>
        </w:numPr>
        <w:jc w:val="both"/>
        <w:rPr>
          <w:lang w:val="bg-BG"/>
        </w:rPr>
      </w:pPr>
      <w:r w:rsidRPr="00815208">
        <w:rPr>
          <w:lang w:val="bg-BG"/>
        </w:rPr>
        <w:t>Документ, удостоверяващ продължителността на стажа на студента</w:t>
      </w:r>
      <w:r w:rsidR="000E5DA3" w:rsidRPr="00815208">
        <w:rPr>
          <w:lang w:val="bg-BG"/>
        </w:rPr>
        <w:t>/докторанта</w:t>
      </w:r>
      <w:r w:rsidRPr="00815208">
        <w:rPr>
          <w:lang w:val="bg-BG"/>
        </w:rPr>
        <w:t>, издаден от приемащата институция (</w:t>
      </w:r>
      <w:proofErr w:type="spellStart"/>
      <w:r w:rsidRPr="00815208">
        <w:rPr>
          <w:lang w:val="bg-BG"/>
        </w:rPr>
        <w:t>Certificate</w:t>
      </w:r>
      <w:proofErr w:type="spellEnd"/>
      <w:r w:rsidRPr="00815208">
        <w:rPr>
          <w:lang w:val="bg-BG"/>
        </w:rPr>
        <w:t xml:space="preserve"> </w:t>
      </w:r>
      <w:proofErr w:type="spellStart"/>
      <w:r w:rsidRPr="00815208">
        <w:rPr>
          <w:lang w:val="bg-BG"/>
        </w:rPr>
        <w:t>of</w:t>
      </w:r>
      <w:proofErr w:type="spellEnd"/>
      <w:r w:rsidRPr="00815208">
        <w:rPr>
          <w:lang w:val="bg-BG"/>
        </w:rPr>
        <w:t xml:space="preserve"> </w:t>
      </w:r>
      <w:proofErr w:type="spellStart"/>
      <w:r w:rsidRPr="00815208">
        <w:rPr>
          <w:lang w:val="bg-BG"/>
        </w:rPr>
        <w:t>Traineeship</w:t>
      </w:r>
      <w:proofErr w:type="spellEnd"/>
      <w:r w:rsidRPr="00815208">
        <w:rPr>
          <w:lang w:val="bg-BG"/>
        </w:rPr>
        <w:t>)</w:t>
      </w:r>
    </w:p>
    <w:p w:rsidR="00A10E3C" w:rsidRPr="00815208" w:rsidRDefault="00A10E3C" w:rsidP="00A10E3C">
      <w:pPr>
        <w:numPr>
          <w:ilvl w:val="0"/>
          <w:numId w:val="8"/>
        </w:numPr>
        <w:jc w:val="both"/>
        <w:rPr>
          <w:lang w:val="bg-BG"/>
        </w:rPr>
      </w:pPr>
      <w:r w:rsidRPr="00815208">
        <w:rPr>
          <w:lang w:val="bg-BG"/>
        </w:rPr>
        <w:t>Отчет на студента</w:t>
      </w:r>
      <w:r w:rsidR="000E5DA3" w:rsidRPr="00815208">
        <w:rPr>
          <w:lang w:val="bg-BG"/>
        </w:rPr>
        <w:t>/докторанта</w:t>
      </w:r>
      <w:r w:rsidRPr="00815208">
        <w:rPr>
          <w:lang w:val="bg-BG"/>
        </w:rPr>
        <w:t xml:space="preserve"> (в платформата </w:t>
      </w:r>
      <w:proofErr w:type="spellStart"/>
      <w:r w:rsidRPr="00815208">
        <w:rPr>
          <w:lang w:val="bg-BG"/>
        </w:rPr>
        <w:t>Mobility</w:t>
      </w:r>
      <w:proofErr w:type="spellEnd"/>
      <w:r w:rsidRPr="00815208">
        <w:rPr>
          <w:lang w:val="bg-BG"/>
        </w:rPr>
        <w:t xml:space="preserve"> </w:t>
      </w:r>
      <w:proofErr w:type="spellStart"/>
      <w:r w:rsidRPr="00815208">
        <w:rPr>
          <w:lang w:val="bg-BG"/>
        </w:rPr>
        <w:t>Tool</w:t>
      </w:r>
      <w:proofErr w:type="spellEnd"/>
      <w:r w:rsidRPr="00815208">
        <w:rPr>
          <w:lang w:val="bg-BG"/>
        </w:rPr>
        <w:t>+);</w:t>
      </w:r>
    </w:p>
    <w:p w:rsidR="00A10E3C" w:rsidRPr="00815208" w:rsidRDefault="000E5DA3" w:rsidP="00A10E3C">
      <w:pPr>
        <w:numPr>
          <w:ilvl w:val="0"/>
          <w:numId w:val="8"/>
        </w:numPr>
        <w:jc w:val="both"/>
        <w:rPr>
          <w:lang w:val="bg-BG"/>
        </w:rPr>
      </w:pPr>
      <w:r w:rsidRPr="00815208">
        <w:rPr>
          <w:lang w:val="bg-BG"/>
        </w:rPr>
        <w:t>Билетите за пътуване или бордни</w:t>
      </w:r>
      <w:r w:rsidR="00A10E3C" w:rsidRPr="00815208">
        <w:rPr>
          <w:lang w:val="bg-BG"/>
        </w:rPr>
        <w:t xml:space="preserve"> карти (ако пътуването се извършва със самолет).</w:t>
      </w:r>
    </w:p>
    <w:p w:rsidR="00F11337" w:rsidRPr="00815208" w:rsidRDefault="00F11337" w:rsidP="00F11337">
      <w:pPr>
        <w:ind w:left="720"/>
        <w:jc w:val="both"/>
        <w:rPr>
          <w:lang w:val="bg-BG"/>
        </w:rPr>
      </w:pPr>
    </w:p>
    <w:p w:rsidR="00F11337" w:rsidRPr="00815208" w:rsidRDefault="00C83B3B" w:rsidP="00C83B3B">
      <w:pPr>
        <w:pStyle w:val="ListParagraph"/>
        <w:jc w:val="both"/>
        <w:rPr>
          <w:b/>
          <w:szCs w:val="24"/>
          <w:lang w:val="bg-BG"/>
        </w:rPr>
      </w:pPr>
      <w:r w:rsidRPr="00815208">
        <w:rPr>
          <w:b/>
          <w:lang w:val="bg-BG"/>
        </w:rPr>
        <w:t>II.2.</w:t>
      </w:r>
      <w:r w:rsidR="00F11337" w:rsidRPr="00815208">
        <w:rPr>
          <w:b/>
          <w:szCs w:val="24"/>
          <w:lang w:val="bg-BG"/>
        </w:rPr>
        <w:t>4. Финансов мениджмънт</w:t>
      </w:r>
    </w:p>
    <w:p w:rsidR="00F11337" w:rsidRPr="00815208" w:rsidRDefault="00F11337" w:rsidP="00F11337">
      <w:pPr>
        <w:pStyle w:val="ListParagraph"/>
        <w:jc w:val="both"/>
        <w:rPr>
          <w:szCs w:val="24"/>
          <w:lang w:val="bg-BG"/>
        </w:rPr>
      </w:pPr>
    </w:p>
    <w:p w:rsidR="004D7729" w:rsidRPr="00815208" w:rsidRDefault="00F11337" w:rsidP="00C83B3B">
      <w:pPr>
        <w:pStyle w:val="ListParagraph"/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Размерът на финансовата подкрепа по програма </w:t>
      </w:r>
      <w:r w:rsidR="007E483E">
        <w:rPr>
          <w:szCs w:val="24"/>
          <w:lang w:val="bg-BG"/>
        </w:rPr>
        <w:t>„</w:t>
      </w:r>
      <w:r w:rsidRPr="00815208">
        <w:rPr>
          <w:szCs w:val="24"/>
          <w:lang w:val="bg-BG"/>
        </w:rPr>
        <w:t>Еразъм+</w:t>
      </w:r>
      <w:r w:rsidR="007E483E">
        <w:rPr>
          <w:szCs w:val="24"/>
          <w:lang w:val="bg-BG"/>
        </w:rPr>
        <w:t>“</w:t>
      </w:r>
      <w:r w:rsidRPr="00815208">
        <w:rPr>
          <w:szCs w:val="24"/>
          <w:lang w:val="bg-BG"/>
        </w:rPr>
        <w:t xml:space="preserve"> </w:t>
      </w:r>
      <w:r w:rsidR="00D34883" w:rsidRPr="00815208">
        <w:rPr>
          <w:szCs w:val="24"/>
          <w:lang w:val="bg-BG"/>
        </w:rPr>
        <w:t>е</w:t>
      </w:r>
      <w:r w:rsidRPr="00815208">
        <w:rPr>
          <w:szCs w:val="24"/>
          <w:lang w:val="bg-BG"/>
        </w:rPr>
        <w:t xml:space="preserve"> регламентиран от Европейската комисия и Центъра за развитие на човешките ресурси. Изплащането на финансовата подкрепа се извършва по банков път.</w:t>
      </w:r>
    </w:p>
    <w:p w:rsidR="00316296" w:rsidRPr="00815208" w:rsidRDefault="00316296" w:rsidP="00533F3A">
      <w:pPr>
        <w:jc w:val="both"/>
        <w:rPr>
          <w:lang w:val="bg-BG"/>
        </w:rPr>
      </w:pPr>
    </w:p>
    <w:p w:rsidR="00316296" w:rsidRPr="00815208" w:rsidRDefault="000E4AB1" w:rsidP="00533F3A">
      <w:pPr>
        <w:jc w:val="both"/>
        <w:rPr>
          <w:b/>
          <w:szCs w:val="24"/>
          <w:u w:val="single"/>
          <w:lang w:val="bg-BG"/>
        </w:rPr>
      </w:pPr>
      <w:r w:rsidRPr="00815208">
        <w:rPr>
          <w:b/>
          <w:lang w:val="bg-BG"/>
        </w:rPr>
        <w:t>III. ПРЕПОДАВАТЕЛСКА МОБИЛНОСТ</w:t>
      </w:r>
      <w:r w:rsidR="00C770BF" w:rsidRPr="00815208">
        <w:rPr>
          <w:b/>
          <w:lang w:val="bg-BG"/>
        </w:rPr>
        <w:t xml:space="preserve"> </w:t>
      </w:r>
      <w:r w:rsidR="00C770BF" w:rsidRPr="00815208">
        <w:rPr>
          <w:b/>
          <w:u w:val="single"/>
          <w:lang w:val="bg-BG"/>
        </w:rPr>
        <w:t>С ЦЕЛ ПРЕПОДАВАНЕ</w:t>
      </w:r>
    </w:p>
    <w:p w:rsidR="00316296" w:rsidRPr="00815208" w:rsidRDefault="00316296" w:rsidP="00533F3A">
      <w:pPr>
        <w:jc w:val="both"/>
        <w:rPr>
          <w:szCs w:val="24"/>
          <w:lang w:val="bg-BG"/>
        </w:rPr>
      </w:pPr>
    </w:p>
    <w:p w:rsidR="00734BE8" w:rsidRPr="00815208" w:rsidRDefault="00C83B3B" w:rsidP="00B57B53">
      <w:pPr>
        <w:jc w:val="both"/>
        <w:rPr>
          <w:b/>
          <w:lang w:val="bg-BG"/>
        </w:rPr>
      </w:pPr>
      <w:r w:rsidRPr="00815208">
        <w:rPr>
          <w:b/>
          <w:lang w:val="bg-BG"/>
        </w:rPr>
        <w:t>III.</w:t>
      </w:r>
      <w:r w:rsidR="00734BE8" w:rsidRPr="00815208">
        <w:rPr>
          <w:b/>
          <w:lang w:val="bg-BG"/>
        </w:rPr>
        <w:t>1.</w:t>
      </w:r>
      <w:r w:rsidRPr="00815208">
        <w:rPr>
          <w:b/>
          <w:lang w:val="bg-BG"/>
        </w:rPr>
        <w:t>1.</w:t>
      </w:r>
      <w:r w:rsidR="00734BE8" w:rsidRPr="00815208">
        <w:rPr>
          <w:b/>
          <w:lang w:val="bg-BG"/>
        </w:rPr>
        <w:t xml:space="preserve"> Критерии за участие в преподавателска мобилност</w:t>
      </w:r>
    </w:p>
    <w:p w:rsidR="00734BE8" w:rsidRPr="00815208" w:rsidRDefault="00734BE8" w:rsidP="00B57B53">
      <w:pPr>
        <w:jc w:val="both"/>
        <w:rPr>
          <w:lang w:val="bg-BG"/>
        </w:rPr>
      </w:pPr>
    </w:p>
    <w:p w:rsidR="00AB64B0" w:rsidRPr="00815208" w:rsidRDefault="00B57B53" w:rsidP="00B57B53">
      <w:pPr>
        <w:jc w:val="both"/>
        <w:rPr>
          <w:lang w:val="bg-BG"/>
        </w:rPr>
      </w:pPr>
      <w:r w:rsidRPr="00815208">
        <w:rPr>
          <w:lang w:val="bg-BG"/>
        </w:rPr>
        <w:t xml:space="preserve">Преподавателската мобилност е с продължителност от два </w:t>
      </w:r>
      <w:r w:rsidR="00871C9A" w:rsidRPr="00815208">
        <w:rPr>
          <w:lang w:val="bg-BG"/>
        </w:rPr>
        <w:t xml:space="preserve">дни </w:t>
      </w:r>
      <w:r w:rsidR="00C83B3B" w:rsidRPr="00815208">
        <w:rPr>
          <w:lang w:val="bg-BG"/>
        </w:rPr>
        <w:t xml:space="preserve">до </w:t>
      </w:r>
      <w:r w:rsidR="002C09BB" w:rsidRPr="00815208">
        <w:rPr>
          <w:lang w:val="bg-BG"/>
        </w:rPr>
        <w:t>седем</w:t>
      </w:r>
      <w:r w:rsidR="00871C9A" w:rsidRPr="00815208">
        <w:rPr>
          <w:lang w:val="bg-BG"/>
        </w:rPr>
        <w:t xml:space="preserve"> дни (</w:t>
      </w:r>
      <w:r w:rsidR="002C09BB" w:rsidRPr="00815208">
        <w:rPr>
          <w:lang w:val="bg-BG"/>
        </w:rPr>
        <w:t>включително дните за</w:t>
      </w:r>
      <w:r w:rsidR="00871C9A" w:rsidRPr="00815208">
        <w:rPr>
          <w:lang w:val="bg-BG"/>
        </w:rPr>
        <w:t xml:space="preserve"> път</w:t>
      </w:r>
      <w:r w:rsidR="002C09BB" w:rsidRPr="00815208">
        <w:rPr>
          <w:lang w:val="bg-BG"/>
        </w:rPr>
        <w:t>, но не повече от два</w:t>
      </w:r>
      <w:r w:rsidR="00871C9A" w:rsidRPr="00815208">
        <w:rPr>
          <w:lang w:val="bg-BG"/>
        </w:rPr>
        <w:t>). Р</w:t>
      </w:r>
      <w:r w:rsidRPr="00815208">
        <w:rPr>
          <w:lang w:val="bg-BG"/>
        </w:rPr>
        <w:t xml:space="preserve">еализира </w:t>
      </w:r>
      <w:r w:rsidR="00871C9A" w:rsidRPr="00815208">
        <w:rPr>
          <w:lang w:val="bg-BG"/>
        </w:rPr>
        <w:t xml:space="preserve">се </w:t>
      </w:r>
      <w:r w:rsidR="00C83B3B" w:rsidRPr="00815208">
        <w:rPr>
          <w:lang w:val="bg-BG"/>
        </w:rPr>
        <w:t>във висши училища на</w:t>
      </w:r>
      <w:r w:rsidRPr="00815208">
        <w:rPr>
          <w:lang w:val="bg-BG"/>
        </w:rPr>
        <w:t xml:space="preserve"> </w:t>
      </w:r>
      <w:r w:rsidR="00871C9A" w:rsidRPr="00815208">
        <w:rPr>
          <w:lang w:val="bg-BG"/>
        </w:rPr>
        <w:t xml:space="preserve">страни от </w:t>
      </w:r>
      <w:r w:rsidR="00842E46">
        <w:rPr>
          <w:lang w:val="bg-BG"/>
        </w:rPr>
        <w:t xml:space="preserve">ЕС, ЕИП, Турция, </w:t>
      </w:r>
      <w:r w:rsidR="00D34883" w:rsidRPr="00815208">
        <w:rPr>
          <w:lang w:val="bg-BG"/>
        </w:rPr>
        <w:t xml:space="preserve">Северна </w:t>
      </w:r>
      <w:r w:rsidR="00842E46">
        <w:rPr>
          <w:lang w:val="bg-BG"/>
        </w:rPr>
        <w:t>Македония и Република Сърбия.</w:t>
      </w:r>
    </w:p>
    <w:p w:rsidR="00AB64B0" w:rsidRPr="00815208" w:rsidRDefault="007A32A5" w:rsidP="00B57B53">
      <w:pPr>
        <w:jc w:val="both"/>
        <w:rPr>
          <w:lang w:val="bg-BG"/>
        </w:rPr>
      </w:pPr>
      <w:r w:rsidRPr="00815208">
        <w:rPr>
          <w:lang w:val="bg-BG"/>
        </w:rPr>
        <w:t>Максималната продължителност на преподавателската мобилност по КД 107 е 21 дни</w:t>
      </w:r>
      <w:r w:rsidR="00C770BF" w:rsidRPr="00815208">
        <w:rPr>
          <w:lang w:val="bg-BG"/>
        </w:rPr>
        <w:t xml:space="preserve"> (без дните за път</w:t>
      </w:r>
      <w:r w:rsidR="002C09BB" w:rsidRPr="00815208">
        <w:rPr>
          <w:lang w:val="bg-BG"/>
        </w:rPr>
        <w:t>, но не повече от два</w:t>
      </w:r>
      <w:r w:rsidR="00C770BF" w:rsidRPr="00815208">
        <w:rPr>
          <w:lang w:val="bg-BG"/>
        </w:rPr>
        <w:t>)</w:t>
      </w:r>
      <w:r w:rsidRPr="00815208">
        <w:rPr>
          <w:lang w:val="bg-BG"/>
        </w:rPr>
        <w:t xml:space="preserve">. </w:t>
      </w:r>
    </w:p>
    <w:p w:rsidR="00B57B53" w:rsidRPr="00815208" w:rsidRDefault="00C83B3B" w:rsidP="00B57B53">
      <w:pPr>
        <w:jc w:val="both"/>
        <w:rPr>
          <w:lang w:val="bg-BG"/>
        </w:rPr>
      </w:pPr>
      <w:r w:rsidRPr="00815208">
        <w:rPr>
          <w:lang w:val="bg-BG"/>
        </w:rPr>
        <w:t>У</w:t>
      </w:r>
      <w:r w:rsidR="00B57B53" w:rsidRPr="00815208">
        <w:rPr>
          <w:lang w:val="bg-BG"/>
        </w:rPr>
        <w:t>частници в преподавателска мобилност с цел преподаване са всички преподаватели в Югозапад</w:t>
      </w:r>
      <w:r w:rsidR="00D34883" w:rsidRPr="00815208">
        <w:rPr>
          <w:lang w:val="bg-BG"/>
        </w:rPr>
        <w:t>е</w:t>
      </w:r>
      <w:r w:rsidR="00B57B53" w:rsidRPr="00815208">
        <w:rPr>
          <w:lang w:val="bg-BG"/>
        </w:rPr>
        <w:t xml:space="preserve">н университет </w:t>
      </w:r>
      <w:r w:rsidR="00CE7249">
        <w:rPr>
          <w:lang w:val="bg-BG"/>
        </w:rPr>
        <w:t>„</w:t>
      </w:r>
      <w:r w:rsidR="00B57B53" w:rsidRPr="00815208">
        <w:rPr>
          <w:lang w:val="bg-BG"/>
        </w:rPr>
        <w:t>Неофит Рилски</w:t>
      </w:r>
      <w:r w:rsidR="00CE7249">
        <w:rPr>
          <w:lang w:val="bg-BG"/>
        </w:rPr>
        <w:t>“</w:t>
      </w:r>
      <w:r w:rsidR="00B57B53" w:rsidRPr="00815208">
        <w:rPr>
          <w:lang w:val="bg-BG"/>
        </w:rPr>
        <w:t xml:space="preserve">, които отговарят на посочените </w:t>
      </w:r>
      <w:r w:rsidR="00B57B53" w:rsidRPr="00815208">
        <w:rPr>
          <w:b/>
          <w:lang w:val="bg-BG"/>
        </w:rPr>
        <w:t>критерии</w:t>
      </w:r>
      <w:r w:rsidR="00B57B53" w:rsidRPr="00815208">
        <w:rPr>
          <w:lang w:val="bg-BG"/>
        </w:rPr>
        <w:t>:</w:t>
      </w:r>
    </w:p>
    <w:p w:rsidR="00A81584" w:rsidRPr="00815208" w:rsidRDefault="00A81584" w:rsidP="00364252">
      <w:pPr>
        <w:jc w:val="center"/>
        <w:rPr>
          <w:b/>
          <w:bCs/>
          <w:szCs w:val="24"/>
          <w:lang w:val="bg-BG"/>
        </w:rPr>
      </w:pPr>
    </w:p>
    <w:p w:rsidR="00323558" w:rsidRPr="00815208" w:rsidRDefault="000C6C53" w:rsidP="00BF36D0">
      <w:pPr>
        <w:numPr>
          <w:ilvl w:val="0"/>
          <w:numId w:val="16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д</w:t>
      </w:r>
      <w:r w:rsidR="00A81584" w:rsidRPr="00815208">
        <w:rPr>
          <w:szCs w:val="24"/>
          <w:lang w:val="bg-BG"/>
        </w:rPr>
        <w:t>а в</w:t>
      </w:r>
      <w:r w:rsidR="00323558" w:rsidRPr="00815208">
        <w:rPr>
          <w:szCs w:val="24"/>
          <w:lang w:val="bg-BG"/>
        </w:rPr>
        <w:t xml:space="preserve">ладее </w:t>
      </w:r>
      <w:r w:rsidR="00364252" w:rsidRPr="00815208">
        <w:rPr>
          <w:szCs w:val="24"/>
          <w:lang w:val="bg-BG"/>
        </w:rPr>
        <w:t xml:space="preserve">чужд </w:t>
      </w:r>
      <w:r w:rsidR="00323558" w:rsidRPr="00815208">
        <w:rPr>
          <w:szCs w:val="24"/>
          <w:lang w:val="bg-BG"/>
        </w:rPr>
        <w:t xml:space="preserve"> език</w:t>
      </w:r>
      <w:r w:rsidR="00244BDF" w:rsidRPr="00815208">
        <w:rPr>
          <w:szCs w:val="24"/>
          <w:lang w:val="bg-BG"/>
        </w:rPr>
        <w:t xml:space="preserve">; </w:t>
      </w:r>
    </w:p>
    <w:p w:rsidR="00323558" w:rsidRPr="00815208" w:rsidRDefault="000C6C53" w:rsidP="00BF36D0">
      <w:pPr>
        <w:numPr>
          <w:ilvl w:val="0"/>
          <w:numId w:val="16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д</w:t>
      </w:r>
      <w:r w:rsidR="00A81584" w:rsidRPr="00815208">
        <w:rPr>
          <w:szCs w:val="24"/>
          <w:lang w:val="bg-BG"/>
        </w:rPr>
        <w:t xml:space="preserve">а работи </w:t>
      </w:r>
      <w:r w:rsidR="00323558" w:rsidRPr="00815208">
        <w:rPr>
          <w:szCs w:val="24"/>
          <w:lang w:val="bg-BG"/>
        </w:rPr>
        <w:t xml:space="preserve"> на  основен  трудов  договор  </w:t>
      </w:r>
      <w:r w:rsidR="00A81584" w:rsidRPr="00815208">
        <w:rPr>
          <w:szCs w:val="24"/>
          <w:lang w:val="bg-BG"/>
        </w:rPr>
        <w:t>в ЮЗУ „Неофит Рилски”</w:t>
      </w:r>
      <w:r w:rsidR="00244BDF" w:rsidRPr="00815208">
        <w:rPr>
          <w:szCs w:val="24"/>
          <w:lang w:val="bg-BG"/>
        </w:rPr>
        <w:t>;</w:t>
      </w:r>
    </w:p>
    <w:p w:rsidR="00D7039E" w:rsidRPr="00815208" w:rsidRDefault="000C6C53" w:rsidP="00BF36D0">
      <w:pPr>
        <w:numPr>
          <w:ilvl w:val="0"/>
          <w:numId w:val="16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да е придобил ОНС „</w:t>
      </w:r>
      <w:r w:rsidR="00B6729C" w:rsidRPr="00815208">
        <w:rPr>
          <w:szCs w:val="24"/>
          <w:lang w:val="bg-BG"/>
        </w:rPr>
        <w:t>Д</w:t>
      </w:r>
      <w:r w:rsidR="00D7039E" w:rsidRPr="00815208">
        <w:rPr>
          <w:szCs w:val="24"/>
          <w:lang w:val="bg-BG"/>
        </w:rPr>
        <w:t>октор”</w:t>
      </w:r>
      <w:r w:rsidR="00871C9A" w:rsidRPr="00815208">
        <w:rPr>
          <w:szCs w:val="24"/>
          <w:lang w:val="bg-BG"/>
        </w:rPr>
        <w:t>.</w:t>
      </w:r>
    </w:p>
    <w:p w:rsidR="009063E7" w:rsidRPr="00815208" w:rsidRDefault="009063E7" w:rsidP="00364252">
      <w:pPr>
        <w:jc w:val="center"/>
        <w:rPr>
          <w:b/>
          <w:i/>
          <w:szCs w:val="24"/>
          <w:lang w:val="bg-BG"/>
        </w:rPr>
      </w:pPr>
    </w:p>
    <w:p w:rsidR="00734BE8" w:rsidRPr="00815208" w:rsidRDefault="00C83B3B" w:rsidP="00734BE8">
      <w:pPr>
        <w:jc w:val="both"/>
        <w:rPr>
          <w:szCs w:val="24"/>
          <w:lang w:val="bg-BG"/>
        </w:rPr>
      </w:pPr>
      <w:r w:rsidRPr="00815208">
        <w:rPr>
          <w:b/>
          <w:lang w:val="bg-BG"/>
        </w:rPr>
        <w:t>III.1.</w:t>
      </w:r>
      <w:r w:rsidR="00734BE8" w:rsidRPr="00815208">
        <w:rPr>
          <w:b/>
          <w:szCs w:val="24"/>
          <w:lang w:val="bg-BG"/>
        </w:rPr>
        <w:t>2. Селекционна процедура</w:t>
      </w:r>
      <w:r w:rsidR="00871C9A" w:rsidRPr="00815208">
        <w:rPr>
          <w:b/>
          <w:szCs w:val="24"/>
          <w:lang w:val="bg-BG"/>
        </w:rPr>
        <w:t xml:space="preserve"> за преподавателска мобилност</w:t>
      </w:r>
    </w:p>
    <w:p w:rsidR="00734BE8" w:rsidRPr="00815208" w:rsidRDefault="00734BE8" w:rsidP="00734BE8">
      <w:pPr>
        <w:jc w:val="both"/>
        <w:rPr>
          <w:szCs w:val="24"/>
          <w:lang w:val="bg-BG"/>
        </w:rPr>
      </w:pPr>
    </w:p>
    <w:p w:rsidR="00734BE8" w:rsidRPr="00815208" w:rsidRDefault="00734BE8" w:rsidP="008E0D5E">
      <w:pPr>
        <w:ind w:left="360"/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Преподавателите, кандидати за участие в </w:t>
      </w:r>
      <w:r w:rsidR="00CE7249">
        <w:rPr>
          <w:szCs w:val="24"/>
          <w:lang w:val="bg-BG"/>
        </w:rPr>
        <w:t>„</w:t>
      </w:r>
      <w:r w:rsidRPr="00815208">
        <w:rPr>
          <w:szCs w:val="24"/>
          <w:lang w:val="bg-BG"/>
        </w:rPr>
        <w:t>Еразъм+</w:t>
      </w:r>
      <w:r w:rsidR="00CE7249">
        <w:rPr>
          <w:szCs w:val="24"/>
          <w:lang w:val="bg-BG"/>
        </w:rPr>
        <w:t>“</w:t>
      </w:r>
      <w:r w:rsidRPr="00815208">
        <w:rPr>
          <w:szCs w:val="24"/>
          <w:lang w:val="bg-BG"/>
        </w:rPr>
        <w:t xml:space="preserve"> мобилност, се </w:t>
      </w:r>
      <w:r w:rsidR="00B6729C" w:rsidRPr="00815208">
        <w:rPr>
          <w:szCs w:val="24"/>
          <w:lang w:val="bg-BG"/>
        </w:rPr>
        <w:t>избират</w:t>
      </w:r>
      <w:r w:rsidR="00C83B3B" w:rsidRPr="00815208">
        <w:rPr>
          <w:szCs w:val="24"/>
          <w:lang w:val="bg-BG"/>
        </w:rPr>
        <w:t xml:space="preserve"> от </w:t>
      </w:r>
      <w:r w:rsidR="00AB64B0" w:rsidRPr="00815208">
        <w:rPr>
          <w:szCs w:val="24"/>
          <w:lang w:val="bg-BG"/>
        </w:rPr>
        <w:t>комисия</w:t>
      </w:r>
      <w:r w:rsidR="00D34883" w:rsidRPr="00815208">
        <w:rPr>
          <w:szCs w:val="24"/>
          <w:lang w:val="bg-BG"/>
        </w:rPr>
        <w:t>,</w:t>
      </w:r>
      <w:r w:rsidR="00AB64B0" w:rsidRPr="00815208">
        <w:rPr>
          <w:szCs w:val="24"/>
          <w:lang w:val="bg-BG"/>
        </w:rPr>
        <w:t xml:space="preserve"> </w:t>
      </w:r>
      <w:r w:rsidR="00C83B3B" w:rsidRPr="00815208">
        <w:rPr>
          <w:szCs w:val="24"/>
          <w:lang w:val="bg-BG"/>
        </w:rPr>
        <w:t>назначена със заповед на Д</w:t>
      </w:r>
      <w:r w:rsidRPr="00815208">
        <w:rPr>
          <w:szCs w:val="24"/>
          <w:lang w:val="bg-BG"/>
        </w:rPr>
        <w:t xml:space="preserve">екана чрез следната </w:t>
      </w:r>
      <w:r w:rsidRPr="00815208">
        <w:rPr>
          <w:b/>
          <w:szCs w:val="24"/>
          <w:lang w:val="bg-BG"/>
        </w:rPr>
        <w:t>селекционна процедура</w:t>
      </w:r>
      <w:r w:rsidRPr="00815208">
        <w:rPr>
          <w:szCs w:val="24"/>
          <w:lang w:val="bg-BG"/>
        </w:rPr>
        <w:t>:</w:t>
      </w:r>
    </w:p>
    <w:p w:rsidR="00364252" w:rsidRPr="00815208" w:rsidRDefault="00364252" w:rsidP="00364252">
      <w:pPr>
        <w:jc w:val="both"/>
        <w:rPr>
          <w:i/>
          <w:szCs w:val="24"/>
          <w:lang w:val="bg-BG"/>
        </w:rPr>
      </w:pPr>
    </w:p>
    <w:p w:rsidR="00734BE8" w:rsidRPr="00815208" w:rsidRDefault="00B6729C" w:rsidP="00734BE8">
      <w:pPr>
        <w:numPr>
          <w:ilvl w:val="0"/>
          <w:numId w:val="12"/>
        </w:numPr>
        <w:jc w:val="both"/>
        <w:rPr>
          <w:szCs w:val="24"/>
          <w:lang w:val="bg-BG" w:eastAsia="bg-BG"/>
        </w:rPr>
      </w:pPr>
      <w:r w:rsidRPr="00815208">
        <w:rPr>
          <w:szCs w:val="24"/>
          <w:lang w:val="bg-BG" w:eastAsia="bg-BG"/>
        </w:rPr>
        <w:t>Преподавателят подава форма за кандидатстване</w:t>
      </w:r>
      <w:r w:rsidR="00734BE8" w:rsidRPr="00815208">
        <w:rPr>
          <w:szCs w:val="24"/>
          <w:lang w:val="bg-BG" w:eastAsia="bg-BG"/>
        </w:rPr>
        <w:t xml:space="preserve"> до Декана на факултета за участие в програма </w:t>
      </w:r>
      <w:r w:rsidR="00CE7249">
        <w:rPr>
          <w:szCs w:val="24"/>
          <w:lang w:val="bg-BG" w:eastAsia="bg-BG"/>
        </w:rPr>
        <w:t>„</w:t>
      </w:r>
      <w:r w:rsidR="00734BE8" w:rsidRPr="00815208">
        <w:rPr>
          <w:szCs w:val="24"/>
          <w:lang w:val="bg-BG" w:eastAsia="bg-BG"/>
        </w:rPr>
        <w:t>Еразъм+</w:t>
      </w:r>
      <w:r w:rsidR="00CE7249">
        <w:rPr>
          <w:szCs w:val="24"/>
          <w:lang w:val="bg-BG" w:eastAsia="bg-BG"/>
        </w:rPr>
        <w:t>“</w:t>
      </w:r>
      <w:r w:rsidRPr="00815208">
        <w:rPr>
          <w:szCs w:val="24"/>
          <w:lang w:val="bg-BG" w:eastAsia="bg-BG"/>
        </w:rPr>
        <w:t xml:space="preserve"> и прилага официална покана (ако има такава).</w:t>
      </w:r>
    </w:p>
    <w:p w:rsidR="008E0D5E" w:rsidRDefault="00B6729C" w:rsidP="008E0D5E">
      <w:pPr>
        <w:numPr>
          <w:ilvl w:val="0"/>
          <w:numId w:val="12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lastRenderedPageBreak/>
        <w:t>П</w:t>
      </w:r>
      <w:r w:rsidR="00364252" w:rsidRPr="00815208">
        <w:rPr>
          <w:szCs w:val="24"/>
          <w:lang w:val="bg-BG"/>
        </w:rPr>
        <w:t xml:space="preserve">реподавателят се явява на събеседване с </w:t>
      </w:r>
      <w:r w:rsidR="00871C9A" w:rsidRPr="00815208">
        <w:rPr>
          <w:szCs w:val="24"/>
          <w:lang w:val="bg-BG"/>
        </w:rPr>
        <w:t xml:space="preserve">членовете </w:t>
      </w:r>
      <w:r w:rsidR="007864A9" w:rsidRPr="00815208">
        <w:rPr>
          <w:szCs w:val="24"/>
          <w:lang w:val="bg-BG"/>
        </w:rPr>
        <w:t>комисията във факултета.</w:t>
      </w:r>
    </w:p>
    <w:p w:rsidR="005D5D84" w:rsidRPr="005D5D84" w:rsidRDefault="005D5D84" w:rsidP="005D5D84">
      <w:pPr>
        <w:numPr>
          <w:ilvl w:val="0"/>
          <w:numId w:val="12"/>
        </w:numPr>
        <w:jc w:val="both"/>
        <w:rPr>
          <w:szCs w:val="24"/>
          <w:lang w:val="bg-BG" w:eastAsia="bg-BG"/>
        </w:rPr>
      </w:pPr>
      <w:proofErr w:type="spellStart"/>
      <w:r>
        <w:rPr>
          <w:szCs w:val="24"/>
          <w:lang w:val="bg-BG" w:eastAsia="bg-BG"/>
        </w:rPr>
        <w:t>Некласираните</w:t>
      </w:r>
      <w:proofErr w:type="spellEnd"/>
      <w:r>
        <w:rPr>
          <w:szCs w:val="24"/>
          <w:lang w:val="bg-BG" w:eastAsia="bg-BG"/>
        </w:rPr>
        <w:t xml:space="preserve"> </w:t>
      </w:r>
      <w:r>
        <w:rPr>
          <w:szCs w:val="24"/>
          <w:lang w:val="bg-BG" w:eastAsia="bg-BG"/>
        </w:rPr>
        <w:t>преподаватели</w:t>
      </w:r>
      <w:r>
        <w:rPr>
          <w:szCs w:val="24"/>
          <w:lang w:val="bg-BG" w:eastAsia="bg-BG"/>
        </w:rPr>
        <w:t xml:space="preserve"> имат право да обжалват писмено решението пред Комисията в седемдневен срок.</w:t>
      </w:r>
      <w:r w:rsidRPr="00815208">
        <w:rPr>
          <w:szCs w:val="24"/>
          <w:lang w:val="bg-BG" w:eastAsia="bg-BG"/>
        </w:rPr>
        <w:t xml:space="preserve"> </w:t>
      </w:r>
    </w:p>
    <w:p w:rsidR="008E0D5E" w:rsidRPr="00815208" w:rsidRDefault="008E0D5E" w:rsidP="008E0D5E">
      <w:pPr>
        <w:jc w:val="both"/>
        <w:rPr>
          <w:szCs w:val="24"/>
          <w:lang w:val="bg-BG"/>
        </w:rPr>
      </w:pPr>
    </w:p>
    <w:p w:rsidR="00C83B3B" w:rsidRPr="00815208" w:rsidRDefault="00122D49" w:rsidP="00AB64B0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При избор на преподавателите за мобилност се съблюдават следните изисквания:</w:t>
      </w:r>
    </w:p>
    <w:p w:rsidR="002C5E35" w:rsidRPr="00815208" w:rsidRDefault="00C83B3B" w:rsidP="00C83B3B">
      <w:pPr>
        <w:ind w:left="360" w:firstLine="720"/>
        <w:jc w:val="both"/>
        <w:rPr>
          <w:szCs w:val="24"/>
          <w:lang w:val="bg-BG"/>
        </w:rPr>
      </w:pPr>
      <w:r w:rsidRPr="00815208">
        <w:rPr>
          <w:b/>
          <w:szCs w:val="24"/>
          <w:lang w:val="bg-BG"/>
        </w:rPr>
        <w:t>с</w:t>
      </w:r>
      <w:r w:rsidR="008E0D5E" w:rsidRPr="00815208">
        <w:rPr>
          <w:b/>
          <w:szCs w:val="24"/>
          <w:lang w:val="bg-BG"/>
        </w:rPr>
        <w:t xml:space="preserve"> предимство се ползват преподаватели, които</w:t>
      </w:r>
      <w:r w:rsidR="008E0D5E" w:rsidRPr="00815208">
        <w:rPr>
          <w:szCs w:val="24"/>
          <w:lang w:val="bg-BG"/>
        </w:rPr>
        <w:t xml:space="preserve">: </w:t>
      </w:r>
    </w:p>
    <w:p w:rsidR="002C5E35" w:rsidRPr="00815208" w:rsidRDefault="008E0D5E" w:rsidP="002C5E35">
      <w:pPr>
        <w:pStyle w:val="ListParagraph"/>
        <w:numPr>
          <w:ilvl w:val="0"/>
          <w:numId w:val="23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до момента не са участвали в програма </w:t>
      </w:r>
      <w:r w:rsidR="00CE7249">
        <w:rPr>
          <w:szCs w:val="24"/>
          <w:lang w:val="bg-BG"/>
        </w:rPr>
        <w:t>„</w:t>
      </w:r>
      <w:r w:rsidRPr="00815208">
        <w:rPr>
          <w:szCs w:val="24"/>
          <w:lang w:val="bg-BG"/>
        </w:rPr>
        <w:t>Еразъм+</w:t>
      </w:r>
      <w:r w:rsidR="002C5E35" w:rsidRPr="00815208">
        <w:rPr>
          <w:szCs w:val="24"/>
          <w:lang w:val="bg-BG"/>
        </w:rPr>
        <w:t>“;</w:t>
      </w:r>
      <w:r w:rsidRPr="00815208">
        <w:rPr>
          <w:szCs w:val="24"/>
          <w:lang w:val="bg-BG"/>
        </w:rPr>
        <w:t xml:space="preserve"> </w:t>
      </w:r>
    </w:p>
    <w:p w:rsidR="002C5E35" w:rsidRPr="00815208" w:rsidRDefault="008E0D5E" w:rsidP="002C5E35">
      <w:pPr>
        <w:pStyle w:val="ListParagraph"/>
        <w:numPr>
          <w:ilvl w:val="0"/>
          <w:numId w:val="23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не са осъществили мобил</w:t>
      </w:r>
      <w:r w:rsidR="002C5E35" w:rsidRPr="00815208">
        <w:rPr>
          <w:szCs w:val="24"/>
          <w:lang w:val="bg-BG"/>
        </w:rPr>
        <w:t>ност през последните три години</w:t>
      </w:r>
      <w:r w:rsidR="006224B3" w:rsidRPr="00815208">
        <w:rPr>
          <w:szCs w:val="24"/>
          <w:lang w:val="bg-BG"/>
        </w:rPr>
        <w:t>;</w:t>
      </w:r>
      <w:r w:rsidRPr="00815208">
        <w:rPr>
          <w:szCs w:val="24"/>
          <w:lang w:val="bg-BG"/>
        </w:rPr>
        <w:t xml:space="preserve"> </w:t>
      </w:r>
    </w:p>
    <w:p w:rsidR="002C5E35" w:rsidRPr="00815208" w:rsidRDefault="008E0D5E" w:rsidP="002C5E35">
      <w:pPr>
        <w:pStyle w:val="ListParagraph"/>
        <w:numPr>
          <w:ilvl w:val="0"/>
          <w:numId w:val="23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осъществяват мобилности по нови договори, сключени през п</w:t>
      </w:r>
      <w:r w:rsidR="002C5E35" w:rsidRPr="00815208">
        <w:rPr>
          <w:szCs w:val="24"/>
          <w:lang w:val="bg-BG"/>
        </w:rPr>
        <w:t>оследните две календарни години</w:t>
      </w:r>
      <w:r w:rsidR="006224B3" w:rsidRPr="00815208">
        <w:rPr>
          <w:szCs w:val="24"/>
          <w:lang w:val="bg-BG"/>
        </w:rPr>
        <w:t>;</w:t>
      </w:r>
      <w:r w:rsidRPr="00815208">
        <w:rPr>
          <w:szCs w:val="24"/>
          <w:lang w:val="bg-BG"/>
        </w:rPr>
        <w:t xml:space="preserve"> </w:t>
      </w:r>
    </w:p>
    <w:p w:rsidR="00AB64B0" w:rsidRPr="00815208" w:rsidRDefault="008E0D5E" w:rsidP="002C5E35">
      <w:pPr>
        <w:pStyle w:val="ListParagraph"/>
        <w:numPr>
          <w:ilvl w:val="0"/>
          <w:numId w:val="23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участват активно в</w:t>
      </w:r>
      <w:r w:rsidR="00AB64B0" w:rsidRPr="00815208">
        <w:rPr>
          <w:szCs w:val="24"/>
          <w:lang w:val="bg-BG"/>
        </w:rPr>
        <w:t xml:space="preserve"> работата по програма „Еразъм+“;</w:t>
      </w:r>
    </w:p>
    <w:p w:rsidR="008E0D5E" w:rsidRPr="00815208" w:rsidRDefault="008E0D5E" w:rsidP="002C5E35">
      <w:pPr>
        <w:pStyle w:val="ListParagraph"/>
        <w:numPr>
          <w:ilvl w:val="0"/>
          <w:numId w:val="23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координатори</w:t>
      </w:r>
      <w:r w:rsidR="006224B3" w:rsidRPr="00815208">
        <w:rPr>
          <w:szCs w:val="24"/>
          <w:lang w:val="bg-BG"/>
        </w:rPr>
        <w:t xml:space="preserve"> по двустранните споразумения;</w:t>
      </w:r>
    </w:p>
    <w:p w:rsidR="00122D49" w:rsidRPr="00815208" w:rsidRDefault="00F73EAF" w:rsidP="002C5E35">
      <w:pPr>
        <w:pStyle w:val="ListParagraph"/>
        <w:numPr>
          <w:ilvl w:val="0"/>
          <w:numId w:val="23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м</w:t>
      </w:r>
      <w:r w:rsidR="00122D49" w:rsidRPr="00815208">
        <w:rPr>
          <w:szCs w:val="24"/>
          <w:lang w:val="bg-BG"/>
        </w:rPr>
        <w:t>обилността ще допринесе за разработването на</w:t>
      </w:r>
      <w:r w:rsidR="006224B3" w:rsidRPr="00815208">
        <w:rPr>
          <w:szCs w:val="24"/>
          <w:lang w:val="bg-BG"/>
        </w:rPr>
        <w:t xml:space="preserve"> нови учебни програми/материали;</w:t>
      </w:r>
    </w:p>
    <w:p w:rsidR="00122D49" w:rsidRPr="00815208" w:rsidRDefault="00F73EAF" w:rsidP="002C5E35">
      <w:pPr>
        <w:pStyle w:val="ListParagraph"/>
        <w:numPr>
          <w:ilvl w:val="0"/>
          <w:numId w:val="23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м</w:t>
      </w:r>
      <w:r w:rsidR="00122D49" w:rsidRPr="00815208">
        <w:rPr>
          <w:szCs w:val="24"/>
          <w:lang w:val="bg-BG"/>
        </w:rPr>
        <w:t>обилността ще бъде използвана за укрепването и развитието на връзките между катедрите на партньорите и за подготовка на бъдещи проекти</w:t>
      </w:r>
      <w:r w:rsidR="006224B3" w:rsidRPr="00815208">
        <w:rPr>
          <w:szCs w:val="24"/>
          <w:lang w:val="bg-BG"/>
        </w:rPr>
        <w:t>;</w:t>
      </w:r>
    </w:p>
    <w:p w:rsidR="00097ED7" w:rsidRPr="00815208" w:rsidRDefault="00097ED7" w:rsidP="00097ED7">
      <w:pPr>
        <w:jc w:val="both"/>
        <w:rPr>
          <w:szCs w:val="24"/>
          <w:lang w:val="bg-BG" w:eastAsia="bg-BG"/>
        </w:rPr>
      </w:pPr>
    </w:p>
    <w:p w:rsidR="00097ED7" w:rsidRPr="00815208" w:rsidRDefault="00836C28" w:rsidP="00097ED7">
      <w:pPr>
        <w:jc w:val="both"/>
        <w:rPr>
          <w:szCs w:val="24"/>
          <w:lang w:val="bg-BG" w:eastAsia="bg-BG"/>
        </w:rPr>
      </w:pPr>
      <w:r w:rsidRPr="00815208">
        <w:rPr>
          <w:szCs w:val="24"/>
          <w:lang w:val="bg-BG" w:eastAsia="bg-BG"/>
        </w:rPr>
        <w:t>Координаторите по Еразъм</w:t>
      </w:r>
      <w:r w:rsidR="00F73EAF" w:rsidRPr="00815208">
        <w:rPr>
          <w:szCs w:val="24"/>
          <w:lang w:val="bg-BG" w:eastAsia="bg-BG"/>
        </w:rPr>
        <w:t>+</w:t>
      </w:r>
      <w:r w:rsidR="006948A3" w:rsidRPr="00815208">
        <w:rPr>
          <w:szCs w:val="24"/>
          <w:lang w:val="bg-BG" w:eastAsia="bg-BG"/>
        </w:rPr>
        <w:t xml:space="preserve"> във факултетите</w:t>
      </w:r>
      <w:r w:rsidR="00097ED7" w:rsidRPr="00815208">
        <w:rPr>
          <w:szCs w:val="24"/>
          <w:lang w:val="bg-BG" w:eastAsia="bg-BG"/>
        </w:rPr>
        <w:t xml:space="preserve">, </w:t>
      </w:r>
      <w:r w:rsidR="00AB1797" w:rsidRPr="00815208">
        <w:rPr>
          <w:szCs w:val="24"/>
          <w:lang w:val="bg-BG" w:eastAsia="bg-BG"/>
        </w:rPr>
        <w:t>както и членовете на комисии</w:t>
      </w:r>
      <w:r w:rsidRPr="00815208">
        <w:rPr>
          <w:szCs w:val="24"/>
          <w:lang w:val="bg-BG" w:eastAsia="bg-BG"/>
        </w:rPr>
        <w:t>те за избор</w:t>
      </w:r>
      <w:r w:rsidR="00AB1797" w:rsidRPr="00815208">
        <w:rPr>
          <w:szCs w:val="24"/>
          <w:lang w:val="bg-BG" w:eastAsia="bg-BG"/>
        </w:rPr>
        <w:t xml:space="preserve">, </w:t>
      </w:r>
      <w:r w:rsidRPr="00815208">
        <w:rPr>
          <w:szCs w:val="24"/>
          <w:lang w:val="bg-BG" w:eastAsia="bg-BG"/>
        </w:rPr>
        <w:t xml:space="preserve">кандидати за участие в </w:t>
      </w:r>
      <w:r w:rsidR="00097ED7" w:rsidRPr="00815208">
        <w:rPr>
          <w:szCs w:val="24"/>
          <w:lang w:val="bg-BG" w:eastAsia="bg-BG"/>
        </w:rPr>
        <w:t xml:space="preserve">мобилност, подават заявление за участие до заместник-ректора по научноизследователската дейност и се </w:t>
      </w:r>
      <w:r w:rsidR="006948A3" w:rsidRPr="00815208">
        <w:rPr>
          <w:szCs w:val="24"/>
          <w:lang w:val="bg-BG" w:eastAsia="bg-BG"/>
        </w:rPr>
        <w:t>избират</w:t>
      </w:r>
      <w:r w:rsidR="00F73EAF" w:rsidRPr="00815208">
        <w:rPr>
          <w:szCs w:val="24"/>
          <w:lang w:val="bg-BG" w:eastAsia="bg-BG"/>
        </w:rPr>
        <w:t xml:space="preserve"> от назначена със заповед на Р</w:t>
      </w:r>
      <w:r w:rsidR="00097ED7" w:rsidRPr="00815208">
        <w:rPr>
          <w:szCs w:val="24"/>
          <w:lang w:val="bg-BG" w:eastAsia="bg-BG"/>
        </w:rPr>
        <w:t xml:space="preserve">ектора </w:t>
      </w:r>
      <w:r w:rsidR="00AB1797" w:rsidRPr="00815208">
        <w:rPr>
          <w:szCs w:val="24"/>
          <w:lang w:val="bg-BG" w:eastAsia="bg-BG"/>
        </w:rPr>
        <w:t>Централна у</w:t>
      </w:r>
      <w:r w:rsidR="00097ED7" w:rsidRPr="00815208">
        <w:rPr>
          <w:szCs w:val="24"/>
          <w:lang w:val="bg-BG" w:eastAsia="bg-BG"/>
        </w:rPr>
        <w:t>ниверситетска комиси</w:t>
      </w:r>
      <w:r w:rsidR="000732EC" w:rsidRPr="00815208">
        <w:rPr>
          <w:szCs w:val="24"/>
          <w:lang w:val="bg-BG" w:eastAsia="bg-BG"/>
        </w:rPr>
        <w:t>я.</w:t>
      </w:r>
    </w:p>
    <w:p w:rsidR="00122D49" w:rsidRPr="00815208" w:rsidRDefault="00122D49" w:rsidP="00097ED7">
      <w:pPr>
        <w:jc w:val="both"/>
        <w:rPr>
          <w:szCs w:val="24"/>
          <w:lang w:val="bg-BG" w:eastAsia="bg-BG"/>
        </w:rPr>
      </w:pPr>
    </w:p>
    <w:p w:rsidR="00734BE8" w:rsidRPr="00815208" w:rsidRDefault="00F73EAF" w:rsidP="00364252">
      <w:pPr>
        <w:jc w:val="both"/>
        <w:rPr>
          <w:szCs w:val="24"/>
          <w:lang w:val="bg-BG"/>
        </w:rPr>
      </w:pPr>
      <w:r w:rsidRPr="00815208">
        <w:rPr>
          <w:b/>
          <w:lang w:val="bg-BG"/>
        </w:rPr>
        <w:t>III.1.</w:t>
      </w:r>
      <w:r w:rsidR="00734BE8" w:rsidRPr="00815208">
        <w:rPr>
          <w:b/>
          <w:szCs w:val="24"/>
          <w:lang w:val="bg-BG"/>
        </w:rPr>
        <w:t>3. Документи за отпускане на финансо</w:t>
      </w:r>
      <w:r w:rsidRPr="00815208">
        <w:rPr>
          <w:b/>
          <w:szCs w:val="24"/>
          <w:lang w:val="bg-BG"/>
        </w:rPr>
        <w:t xml:space="preserve">ва подкрепа по програма </w:t>
      </w:r>
      <w:r w:rsidR="00CE7249">
        <w:rPr>
          <w:b/>
          <w:szCs w:val="24"/>
          <w:lang w:val="bg-BG"/>
        </w:rPr>
        <w:t>„</w:t>
      </w:r>
      <w:r w:rsidRPr="00815208">
        <w:rPr>
          <w:b/>
          <w:szCs w:val="24"/>
          <w:lang w:val="bg-BG"/>
        </w:rPr>
        <w:t>Еразъм+</w:t>
      </w:r>
      <w:r w:rsidR="00CE7249">
        <w:rPr>
          <w:b/>
          <w:szCs w:val="24"/>
          <w:lang w:val="bg-BG"/>
        </w:rPr>
        <w:t>“</w:t>
      </w:r>
      <w:r w:rsidR="00734BE8" w:rsidRPr="00815208">
        <w:rPr>
          <w:b/>
          <w:szCs w:val="24"/>
          <w:lang w:val="bg-BG"/>
        </w:rPr>
        <w:t xml:space="preserve"> </w:t>
      </w:r>
      <w:r w:rsidRPr="00815208">
        <w:rPr>
          <w:b/>
          <w:szCs w:val="24"/>
          <w:lang w:val="bg-BG"/>
        </w:rPr>
        <w:t>(</w:t>
      </w:r>
      <w:r w:rsidR="00734BE8" w:rsidRPr="00815208">
        <w:rPr>
          <w:b/>
          <w:szCs w:val="24"/>
          <w:lang w:val="bg-BG"/>
        </w:rPr>
        <w:t>КД1</w:t>
      </w:r>
      <w:r w:rsidRPr="00815208">
        <w:rPr>
          <w:b/>
          <w:szCs w:val="24"/>
          <w:lang w:val="bg-BG"/>
        </w:rPr>
        <w:t>)</w:t>
      </w:r>
    </w:p>
    <w:p w:rsidR="00351BB5" w:rsidRPr="00815208" w:rsidRDefault="00351BB5" w:rsidP="00364252">
      <w:pPr>
        <w:jc w:val="center"/>
        <w:rPr>
          <w:i/>
          <w:szCs w:val="24"/>
          <w:lang w:val="bg-BG"/>
        </w:rPr>
      </w:pPr>
    </w:p>
    <w:p w:rsidR="00351BB5" w:rsidRPr="00815208" w:rsidRDefault="00263281" w:rsidP="00533F3A">
      <w:pPr>
        <w:numPr>
          <w:ilvl w:val="0"/>
          <w:numId w:val="9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Подписано </w:t>
      </w:r>
      <w:r w:rsidR="00831DB8" w:rsidRPr="00815208">
        <w:rPr>
          <w:szCs w:val="24"/>
          <w:lang w:val="bg-BG"/>
        </w:rPr>
        <w:t xml:space="preserve">споразумение (договор за преподаване) между преподавателя, </w:t>
      </w:r>
      <w:r w:rsidR="00F73EAF" w:rsidRPr="00815208">
        <w:rPr>
          <w:szCs w:val="24"/>
          <w:lang w:val="bg-BG"/>
        </w:rPr>
        <w:t>приемащата и изпращащата страни.</w:t>
      </w:r>
    </w:p>
    <w:p w:rsidR="00351BB5" w:rsidRPr="00815208" w:rsidRDefault="00F73EAF" w:rsidP="00533F3A">
      <w:pPr>
        <w:numPr>
          <w:ilvl w:val="0"/>
          <w:numId w:val="9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Договор за отпускане на грант.</w:t>
      </w:r>
    </w:p>
    <w:p w:rsidR="00351BB5" w:rsidRPr="00815208" w:rsidRDefault="00351BB5" w:rsidP="00533F3A">
      <w:pPr>
        <w:numPr>
          <w:ilvl w:val="0"/>
          <w:numId w:val="9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Заповед за </w:t>
      </w:r>
      <w:r w:rsidR="00333CE1" w:rsidRPr="00815208">
        <w:rPr>
          <w:szCs w:val="24"/>
          <w:lang w:val="bg-BG"/>
        </w:rPr>
        <w:t xml:space="preserve">служебна </w:t>
      </w:r>
      <w:r w:rsidRPr="00815208">
        <w:rPr>
          <w:szCs w:val="24"/>
          <w:lang w:val="bg-BG"/>
        </w:rPr>
        <w:t>кома</w:t>
      </w:r>
      <w:r w:rsidR="00817258" w:rsidRPr="00815208">
        <w:rPr>
          <w:szCs w:val="24"/>
          <w:lang w:val="bg-BG"/>
        </w:rPr>
        <w:t>н</w:t>
      </w:r>
      <w:r w:rsidRPr="00815208">
        <w:rPr>
          <w:szCs w:val="24"/>
          <w:lang w:val="bg-BG"/>
        </w:rPr>
        <w:t>дировка</w:t>
      </w:r>
      <w:r w:rsidR="00F73EAF" w:rsidRPr="00815208">
        <w:rPr>
          <w:szCs w:val="24"/>
          <w:lang w:val="bg-BG"/>
        </w:rPr>
        <w:t>.</w:t>
      </w:r>
    </w:p>
    <w:p w:rsidR="00351BB5" w:rsidRPr="00815208" w:rsidRDefault="00351BB5" w:rsidP="00533F3A">
      <w:pPr>
        <w:jc w:val="both"/>
        <w:rPr>
          <w:szCs w:val="24"/>
          <w:lang w:val="bg-BG"/>
        </w:rPr>
      </w:pPr>
    </w:p>
    <w:p w:rsidR="00351BB5" w:rsidRPr="00815208" w:rsidRDefault="00F73EAF" w:rsidP="00533F3A">
      <w:pPr>
        <w:jc w:val="both"/>
        <w:rPr>
          <w:b/>
          <w:szCs w:val="24"/>
          <w:lang w:val="bg-BG"/>
        </w:rPr>
      </w:pPr>
      <w:r w:rsidRPr="00815208">
        <w:rPr>
          <w:b/>
          <w:lang w:val="bg-BG"/>
        </w:rPr>
        <w:t>III.1.</w:t>
      </w:r>
      <w:r w:rsidR="00514987" w:rsidRPr="00815208">
        <w:rPr>
          <w:b/>
          <w:szCs w:val="24"/>
          <w:lang w:val="bg-BG"/>
        </w:rPr>
        <w:t>4. Документи за признаване на период на мобилност</w:t>
      </w:r>
    </w:p>
    <w:p w:rsidR="003C4444" w:rsidRPr="00815208" w:rsidRDefault="003C4444" w:rsidP="00533F3A">
      <w:pPr>
        <w:jc w:val="both"/>
        <w:rPr>
          <w:b/>
          <w:szCs w:val="24"/>
          <w:lang w:val="bg-BG"/>
        </w:rPr>
      </w:pPr>
    </w:p>
    <w:p w:rsidR="00351BB5" w:rsidRPr="00815208" w:rsidRDefault="00351BB5" w:rsidP="00533F3A">
      <w:pPr>
        <w:numPr>
          <w:ilvl w:val="0"/>
          <w:numId w:val="10"/>
        </w:numPr>
        <w:jc w:val="both"/>
        <w:rPr>
          <w:b/>
          <w:szCs w:val="24"/>
          <w:lang w:val="bg-BG"/>
        </w:rPr>
      </w:pPr>
      <w:r w:rsidRPr="00815208">
        <w:rPr>
          <w:szCs w:val="24"/>
          <w:lang w:val="bg-BG"/>
        </w:rPr>
        <w:t>Сертификат за престой</w:t>
      </w:r>
      <w:r w:rsidR="000532A9" w:rsidRPr="00815208">
        <w:rPr>
          <w:szCs w:val="24"/>
          <w:lang w:val="bg-BG"/>
        </w:rPr>
        <w:t>, издаден от чуждестранния университет, в който се е провела мобилността</w:t>
      </w:r>
      <w:r w:rsidR="00F73EAF" w:rsidRPr="00815208">
        <w:rPr>
          <w:szCs w:val="24"/>
          <w:lang w:val="bg-BG"/>
        </w:rPr>
        <w:t>.</w:t>
      </w:r>
    </w:p>
    <w:p w:rsidR="00351BB5" w:rsidRPr="00815208" w:rsidRDefault="00351BB5" w:rsidP="00533F3A">
      <w:pPr>
        <w:numPr>
          <w:ilvl w:val="0"/>
          <w:numId w:val="10"/>
        </w:numPr>
        <w:jc w:val="both"/>
        <w:rPr>
          <w:b/>
          <w:szCs w:val="24"/>
          <w:lang w:val="bg-BG"/>
        </w:rPr>
      </w:pPr>
      <w:r w:rsidRPr="00815208">
        <w:rPr>
          <w:szCs w:val="24"/>
          <w:lang w:val="bg-BG"/>
        </w:rPr>
        <w:t xml:space="preserve">Отчет </w:t>
      </w:r>
      <w:r w:rsidR="008F642C" w:rsidRPr="00815208">
        <w:rPr>
          <w:szCs w:val="24"/>
          <w:lang w:val="bg-BG"/>
        </w:rPr>
        <w:t xml:space="preserve">(в платформата </w:t>
      </w:r>
      <w:proofErr w:type="spellStart"/>
      <w:r w:rsidR="008F642C" w:rsidRPr="00815208">
        <w:rPr>
          <w:szCs w:val="24"/>
          <w:lang w:val="bg-BG"/>
        </w:rPr>
        <w:t>Mobility</w:t>
      </w:r>
      <w:proofErr w:type="spellEnd"/>
      <w:r w:rsidR="008F642C" w:rsidRPr="00815208">
        <w:rPr>
          <w:szCs w:val="24"/>
          <w:lang w:val="bg-BG"/>
        </w:rPr>
        <w:t xml:space="preserve"> </w:t>
      </w:r>
      <w:proofErr w:type="spellStart"/>
      <w:r w:rsidR="008F642C" w:rsidRPr="00815208">
        <w:rPr>
          <w:szCs w:val="24"/>
          <w:lang w:val="bg-BG"/>
        </w:rPr>
        <w:t>Tool</w:t>
      </w:r>
      <w:proofErr w:type="spellEnd"/>
      <w:r w:rsidR="008F642C" w:rsidRPr="00815208">
        <w:rPr>
          <w:szCs w:val="24"/>
          <w:lang w:val="bg-BG"/>
        </w:rPr>
        <w:t>+)</w:t>
      </w:r>
      <w:r w:rsidR="00F73EAF" w:rsidRPr="00815208">
        <w:rPr>
          <w:szCs w:val="24"/>
          <w:lang w:val="bg-BG"/>
        </w:rPr>
        <w:t>.</w:t>
      </w:r>
    </w:p>
    <w:p w:rsidR="00351BB5" w:rsidRPr="00815208" w:rsidRDefault="00842E46" w:rsidP="00533F3A">
      <w:pPr>
        <w:numPr>
          <w:ilvl w:val="0"/>
          <w:numId w:val="10"/>
        </w:numPr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>Финансови документи (автобусни билети/бордни карти)</w:t>
      </w:r>
    </w:p>
    <w:p w:rsidR="002C20AB" w:rsidRPr="00815208" w:rsidRDefault="002C20AB" w:rsidP="008F642C">
      <w:pPr>
        <w:jc w:val="both"/>
        <w:rPr>
          <w:szCs w:val="24"/>
          <w:lang w:val="bg-BG"/>
        </w:rPr>
      </w:pPr>
    </w:p>
    <w:p w:rsidR="008F642C" w:rsidRPr="00815208" w:rsidRDefault="00F73EAF" w:rsidP="008F642C">
      <w:pPr>
        <w:jc w:val="both"/>
        <w:rPr>
          <w:b/>
          <w:lang w:val="bg-BG"/>
        </w:rPr>
      </w:pPr>
      <w:r w:rsidRPr="00815208">
        <w:rPr>
          <w:b/>
          <w:lang w:val="bg-BG"/>
        </w:rPr>
        <w:t>III.1.</w:t>
      </w:r>
      <w:r w:rsidR="008F642C" w:rsidRPr="00815208">
        <w:rPr>
          <w:b/>
          <w:szCs w:val="24"/>
          <w:lang w:val="bg-BG"/>
        </w:rPr>
        <w:t xml:space="preserve">5. </w:t>
      </w:r>
      <w:r w:rsidR="008F642C" w:rsidRPr="00815208">
        <w:rPr>
          <w:b/>
          <w:lang w:val="bg-BG"/>
        </w:rPr>
        <w:t>Финансов мениджмънт:</w:t>
      </w:r>
    </w:p>
    <w:p w:rsidR="008F642C" w:rsidRPr="00815208" w:rsidRDefault="008F642C" w:rsidP="008F642C">
      <w:pPr>
        <w:jc w:val="both"/>
        <w:rPr>
          <w:b/>
          <w:szCs w:val="24"/>
          <w:lang w:val="bg-BG"/>
        </w:rPr>
      </w:pPr>
    </w:p>
    <w:p w:rsidR="000600B0" w:rsidRPr="00815208" w:rsidRDefault="000600B0" w:rsidP="008F642C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Размерът на </w:t>
      </w:r>
      <w:r w:rsidR="00C75EA7" w:rsidRPr="00815208">
        <w:rPr>
          <w:szCs w:val="24"/>
          <w:lang w:val="bg-BG"/>
        </w:rPr>
        <w:t xml:space="preserve">финансовата </w:t>
      </w:r>
      <w:r w:rsidRPr="00815208">
        <w:rPr>
          <w:szCs w:val="24"/>
          <w:lang w:val="bg-BG"/>
        </w:rPr>
        <w:t xml:space="preserve">подкрепа по програма </w:t>
      </w:r>
      <w:r w:rsidR="00CE7249">
        <w:rPr>
          <w:szCs w:val="24"/>
          <w:lang w:val="bg-BG"/>
        </w:rPr>
        <w:t>„</w:t>
      </w:r>
      <w:r w:rsidRPr="00815208">
        <w:rPr>
          <w:szCs w:val="24"/>
          <w:lang w:val="bg-BG"/>
        </w:rPr>
        <w:t>Еразъм</w:t>
      </w:r>
      <w:r w:rsidR="00C75EA7" w:rsidRPr="00815208">
        <w:rPr>
          <w:szCs w:val="24"/>
          <w:lang w:val="bg-BG"/>
        </w:rPr>
        <w:t>+</w:t>
      </w:r>
      <w:r w:rsidR="00CE7249">
        <w:rPr>
          <w:szCs w:val="24"/>
          <w:lang w:val="bg-BG"/>
        </w:rPr>
        <w:t>+</w:t>
      </w:r>
      <w:r w:rsidR="00C75EA7" w:rsidRPr="00815208">
        <w:rPr>
          <w:szCs w:val="24"/>
          <w:lang w:val="bg-BG"/>
        </w:rPr>
        <w:t xml:space="preserve"> е регламентиран</w:t>
      </w:r>
      <w:r w:rsidRPr="00815208">
        <w:rPr>
          <w:szCs w:val="24"/>
          <w:lang w:val="bg-BG"/>
        </w:rPr>
        <w:t xml:space="preserve"> от Европейската комисия и Центъра за развитие на човешките ресурси. </w:t>
      </w:r>
    </w:p>
    <w:p w:rsidR="002F0B28" w:rsidRPr="00815208" w:rsidRDefault="002F0B28" w:rsidP="008F642C">
      <w:pPr>
        <w:jc w:val="both"/>
        <w:rPr>
          <w:szCs w:val="24"/>
          <w:lang w:val="bg-BG"/>
        </w:rPr>
      </w:pPr>
    </w:p>
    <w:p w:rsidR="002F0B28" w:rsidRPr="00815208" w:rsidRDefault="000E4AB1" w:rsidP="002F0B28">
      <w:pPr>
        <w:jc w:val="both"/>
        <w:rPr>
          <w:b/>
          <w:szCs w:val="24"/>
          <w:lang w:val="bg-BG"/>
        </w:rPr>
      </w:pPr>
      <w:r w:rsidRPr="00815208">
        <w:rPr>
          <w:b/>
          <w:lang w:val="bg-BG"/>
        </w:rPr>
        <w:t xml:space="preserve">IV. </w:t>
      </w:r>
      <w:r w:rsidR="00F73EAF" w:rsidRPr="00815208">
        <w:rPr>
          <w:b/>
          <w:lang w:val="bg-BG"/>
        </w:rPr>
        <w:t>ПРЕПОДАВАТЕЛСКА МОБИЛНОСТ</w:t>
      </w:r>
      <w:r w:rsidR="00C770BF" w:rsidRPr="00815208">
        <w:rPr>
          <w:b/>
          <w:lang w:val="bg-BG"/>
        </w:rPr>
        <w:t xml:space="preserve"> С ЦЕЛ ОБУЧЕНИЕ И МОБИЛНОСТ НА ПЕРСОНАЛА</w:t>
      </w:r>
    </w:p>
    <w:p w:rsidR="002F0B28" w:rsidRPr="00815208" w:rsidRDefault="002F0B28" w:rsidP="008F642C">
      <w:pPr>
        <w:jc w:val="both"/>
        <w:rPr>
          <w:szCs w:val="24"/>
          <w:lang w:val="bg-BG"/>
        </w:rPr>
      </w:pPr>
    </w:p>
    <w:p w:rsidR="002F0B28" w:rsidRPr="00815208" w:rsidRDefault="00F73EAF" w:rsidP="002F0B28">
      <w:pPr>
        <w:jc w:val="both"/>
        <w:rPr>
          <w:b/>
          <w:lang w:val="bg-BG"/>
        </w:rPr>
      </w:pPr>
      <w:r w:rsidRPr="00815208">
        <w:rPr>
          <w:b/>
          <w:lang w:val="bg-BG"/>
        </w:rPr>
        <w:t>IV.</w:t>
      </w:r>
      <w:r w:rsidR="002F0B28" w:rsidRPr="00815208">
        <w:rPr>
          <w:b/>
          <w:lang w:val="bg-BG"/>
        </w:rPr>
        <w:t>1. Критерии за участие в мобилност на персонала</w:t>
      </w:r>
    </w:p>
    <w:p w:rsidR="002F0B28" w:rsidRPr="00815208" w:rsidRDefault="002F0B28" w:rsidP="002F0B28">
      <w:pPr>
        <w:jc w:val="both"/>
        <w:rPr>
          <w:lang w:val="bg-BG"/>
        </w:rPr>
      </w:pPr>
    </w:p>
    <w:p w:rsidR="00F73EAF" w:rsidRPr="00815208" w:rsidRDefault="00F90792" w:rsidP="00D05154">
      <w:pPr>
        <w:jc w:val="both"/>
        <w:rPr>
          <w:lang w:val="bg-BG"/>
        </w:rPr>
      </w:pPr>
      <w:r w:rsidRPr="00815208">
        <w:rPr>
          <w:lang w:val="bg-BG"/>
        </w:rPr>
        <w:t>Преподаватели</w:t>
      </w:r>
      <w:r w:rsidR="00C770BF" w:rsidRPr="00815208">
        <w:rPr>
          <w:lang w:val="bg-BG"/>
        </w:rPr>
        <w:t xml:space="preserve"> и с</w:t>
      </w:r>
      <w:r w:rsidR="00F93B7C" w:rsidRPr="00815208">
        <w:rPr>
          <w:lang w:val="bg-BG"/>
        </w:rPr>
        <w:t xml:space="preserve">лужители, желаещи да </w:t>
      </w:r>
      <w:r w:rsidR="00C770BF" w:rsidRPr="00815208">
        <w:rPr>
          <w:lang w:val="bg-BG"/>
        </w:rPr>
        <w:t>осъществят мобилност с цел обучение,</w:t>
      </w:r>
      <w:r w:rsidR="00F93B7C" w:rsidRPr="00815208">
        <w:rPr>
          <w:lang w:val="bg-BG"/>
        </w:rPr>
        <w:t xml:space="preserve"> трябва да имат предварително одобрена програма и покана от приемащата ги организация. </w:t>
      </w:r>
    </w:p>
    <w:p w:rsidR="00F73EAF" w:rsidRPr="00815208" w:rsidRDefault="002F0B28" w:rsidP="00D05154">
      <w:pPr>
        <w:jc w:val="both"/>
        <w:rPr>
          <w:lang w:val="bg-BG"/>
        </w:rPr>
      </w:pPr>
      <w:r w:rsidRPr="00815208">
        <w:rPr>
          <w:lang w:val="bg-BG"/>
        </w:rPr>
        <w:t xml:space="preserve">Мобилността на персонала по КД103 „Мобилност между Програмни страни“ е с продължителност от </w:t>
      </w:r>
      <w:r w:rsidR="00F90792" w:rsidRPr="00815208">
        <w:rPr>
          <w:lang w:val="bg-BG"/>
        </w:rPr>
        <w:t xml:space="preserve">два до </w:t>
      </w:r>
      <w:r w:rsidR="002C09BB" w:rsidRPr="00815208">
        <w:rPr>
          <w:lang w:val="bg-BG"/>
        </w:rPr>
        <w:t>седем дни</w:t>
      </w:r>
      <w:r w:rsidR="00042868" w:rsidRPr="00815208">
        <w:rPr>
          <w:lang w:val="bg-BG"/>
        </w:rPr>
        <w:t xml:space="preserve"> </w:t>
      </w:r>
      <w:r w:rsidR="00C770BF" w:rsidRPr="00815208">
        <w:rPr>
          <w:lang w:val="bg-BG"/>
        </w:rPr>
        <w:t>(</w:t>
      </w:r>
      <w:r w:rsidR="002C09BB" w:rsidRPr="00815208">
        <w:rPr>
          <w:lang w:val="bg-BG"/>
        </w:rPr>
        <w:t>вкл.</w:t>
      </w:r>
      <w:r w:rsidRPr="00815208">
        <w:rPr>
          <w:lang w:val="bg-BG"/>
        </w:rPr>
        <w:t xml:space="preserve"> дните за път</w:t>
      </w:r>
      <w:r w:rsidR="002C09BB" w:rsidRPr="00815208">
        <w:rPr>
          <w:lang w:val="bg-BG"/>
        </w:rPr>
        <w:t>, но не повече от два)</w:t>
      </w:r>
      <w:r w:rsidRPr="00815208">
        <w:rPr>
          <w:lang w:val="bg-BG"/>
        </w:rPr>
        <w:t xml:space="preserve">. </w:t>
      </w:r>
      <w:r w:rsidR="00042868" w:rsidRPr="00815208">
        <w:rPr>
          <w:lang w:val="bg-BG"/>
        </w:rPr>
        <w:t>Мобилността на персонала по КД107 „Мобилност между Програмни и Партниращи страни“ е с продължителност</w:t>
      </w:r>
      <w:r w:rsidR="003C2515" w:rsidRPr="00815208">
        <w:rPr>
          <w:lang w:val="bg-BG"/>
        </w:rPr>
        <w:t>,</w:t>
      </w:r>
      <w:r w:rsidR="00042868" w:rsidRPr="00815208">
        <w:rPr>
          <w:lang w:val="bg-BG"/>
        </w:rPr>
        <w:t xml:space="preserve"> </w:t>
      </w:r>
      <w:r w:rsidR="00F93B7C" w:rsidRPr="00815208">
        <w:rPr>
          <w:lang w:val="bg-BG"/>
        </w:rPr>
        <w:t>определена в договора между ЮЗУ „Неофит Рилски“ и Центъра за развитие на човешките ресурси</w:t>
      </w:r>
      <w:r w:rsidR="00042868" w:rsidRPr="00815208">
        <w:rPr>
          <w:lang w:val="bg-BG"/>
        </w:rPr>
        <w:t xml:space="preserve">. </w:t>
      </w:r>
    </w:p>
    <w:p w:rsidR="002F0B28" w:rsidRPr="00815208" w:rsidRDefault="003C2515" w:rsidP="00D05154">
      <w:pPr>
        <w:jc w:val="both"/>
        <w:rPr>
          <w:lang w:val="bg-BG"/>
        </w:rPr>
      </w:pPr>
      <w:r w:rsidRPr="00815208">
        <w:rPr>
          <w:lang w:val="bg-BG"/>
        </w:rPr>
        <w:t>У</w:t>
      </w:r>
      <w:r w:rsidR="002F0B28" w:rsidRPr="00815208">
        <w:rPr>
          <w:lang w:val="bg-BG"/>
        </w:rPr>
        <w:t>частници в мобилност на персонала</w:t>
      </w:r>
      <w:r w:rsidR="007F737F" w:rsidRPr="00815208">
        <w:rPr>
          <w:lang w:val="bg-BG"/>
        </w:rPr>
        <w:t xml:space="preserve"> (преподаватели и служители)</w:t>
      </w:r>
      <w:r w:rsidR="002F0B28" w:rsidRPr="00815208">
        <w:rPr>
          <w:lang w:val="bg-BG"/>
        </w:rPr>
        <w:t xml:space="preserve"> са всички </w:t>
      </w:r>
      <w:r w:rsidR="005150B1" w:rsidRPr="00815208">
        <w:rPr>
          <w:lang w:val="bg-BG"/>
        </w:rPr>
        <w:t xml:space="preserve">служители </w:t>
      </w:r>
      <w:r w:rsidR="002F0B28" w:rsidRPr="00815208">
        <w:rPr>
          <w:lang w:val="bg-BG"/>
        </w:rPr>
        <w:t>в Югозапад</w:t>
      </w:r>
      <w:r w:rsidR="00D34883" w:rsidRPr="00815208">
        <w:rPr>
          <w:lang w:val="bg-BG"/>
        </w:rPr>
        <w:t>е</w:t>
      </w:r>
      <w:r w:rsidR="002F0B28" w:rsidRPr="00815208">
        <w:rPr>
          <w:lang w:val="bg-BG"/>
        </w:rPr>
        <w:t xml:space="preserve">н университет </w:t>
      </w:r>
      <w:r w:rsidR="00CE7249">
        <w:rPr>
          <w:lang w:val="bg-BG"/>
        </w:rPr>
        <w:t>„</w:t>
      </w:r>
      <w:r w:rsidR="002F0B28" w:rsidRPr="00815208">
        <w:rPr>
          <w:lang w:val="bg-BG"/>
        </w:rPr>
        <w:t>Неофит Рилски</w:t>
      </w:r>
      <w:r w:rsidR="00CE7249">
        <w:rPr>
          <w:lang w:val="bg-BG"/>
        </w:rPr>
        <w:t>“</w:t>
      </w:r>
      <w:r w:rsidR="002F0B28" w:rsidRPr="00815208">
        <w:rPr>
          <w:lang w:val="bg-BG"/>
        </w:rPr>
        <w:t xml:space="preserve">, които отговарят на посочените по-долу </w:t>
      </w:r>
      <w:r w:rsidR="002F0B28" w:rsidRPr="00815208">
        <w:rPr>
          <w:b/>
          <w:lang w:val="bg-BG"/>
        </w:rPr>
        <w:t>критерии</w:t>
      </w:r>
      <w:r w:rsidR="002F0B28" w:rsidRPr="00815208">
        <w:rPr>
          <w:lang w:val="bg-BG"/>
        </w:rPr>
        <w:t>:</w:t>
      </w:r>
    </w:p>
    <w:p w:rsidR="002F0B28" w:rsidRPr="00815208" w:rsidRDefault="002F0B28" w:rsidP="00D05154">
      <w:pPr>
        <w:jc w:val="both"/>
        <w:rPr>
          <w:b/>
          <w:bCs/>
          <w:szCs w:val="24"/>
          <w:lang w:val="bg-BG"/>
        </w:rPr>
      </w:pPr>
    </w:p>
    <w:p w:rsidR="002F0B28" w:rsidRPr="00815208" w:rsidRDefault="002F0B28" w:rsidP="002F0B28">
      <w:pPr>
        <w:numPr>
          <w:ilvl w:val="0"/>
          <w:numId w:val="16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Да владее </w:t>
      </w:r>
      <w:r w:rsidR="00F93B7C" w:rsidRPr="00815208">
        <w:rPr>
          <w:szCs w:val="24"/>
          <w:lang w:val="bg-BG"/>
        </w:rPr>
        <w:t>английски</w:t>
      </w:r>
      <w:r w:rsidRPr="00815208">
        <w:rPr>
          <w:szCs w:val="24"/>
          <w:lang w:val="bg-BG"/>
        </w:rPr>
        <w:t xml:space="preserve">  език</w:t>
      </w:r>
      <w:r w:rsidR="00F73EAF" w:rsidRPr="00815208">
        <w:rPr>
          <w:szCs w:val="24"/>
          <w:lang w:val="bg-BG"/>
        </w:rPr>
        <w:t xml:space="preserve"> или езика на приемащата страна.</w:t>
      </w:r>
    </w:p>
    <w:p w:rsidR="002F0B28" w:rsidRPr="00815208" w:rsidRDefault="002F0B28" w:rsidP="002F0B28">
      <w:pPr>
        <w:numPr>
          <w:ilvl w:val="0"/>
          <w:numId w:val="16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Да работи  на  основен  трудов  договор  в ЮЗУ „Неофит Рилски”</w:t>
      </w:r>
      <w:r w:rsidR="003B32B6" w:rsidRPr="00815208">
        <w:rPr>
          <w:szCs w:val="24"/>
          <w:lang w:val="bg-BG"/>
        </w:rPr>
        <w:t>.</w:t>
      </w:r>
    </w:p>
    <w:p w:rsidR="002F0B28" w:rsidRPr="00815208" w:rsidRDefault="002F0B28" w:rsidP="002F0B28">
      <w:pPr>
        <w:jc w:val="center"/>
        <w:rPr>
          <w:b/>
          <w:i/>
          <w:szCs w:val="24"/>
          <w:lang w:val="bg-BG"/>
        </w:rPr>
      </w:pPr>
    </w:p>
    <w:p w:rsidR="002F0B28" w:rsidRPr="00815208" w:rsidRDefault="00B068D0" w:rsidP="002F0B28">
      <w:pPr>
        <w:jc w:val="both"/>
        <w:rPr>
          <w:szCs w:val="24"/>
          <w:lang w:val="bg-BG"/>
        </w:rPr>
      </w:pPr>
      <w:r w:rsidRPr="00815208">
        <w:rPr>
          <w:b/>
          <w:lang w:val="bg-BG"/>
        </w:rPr>
        <w:t>IV.1.</w:t>
      </w:r>
      <w:r w:rsidR="002F0B28" w:rsidRPr="00815208">
        <w:rPr>
          <w:b/>
          <w:szCs w:val="24"/>
          <w:lang w:val="bg-BG"/>
        </w:rPr>
        <w:t>2. Селекционна процедура</w:t>
      </w:r>
    </w:p>
    <w:p w:rsidR="002F0B28" w:rsidRPr="00815208" w:rsidRDefault="002F0B28" w:rsidP="002F0B28">
      <w:pPr>
        <w:jc w:val="both"/>
        <w:rPr>
          <w:szCs w:val="24"/>
          <w:lang w:val="bg-BG"/>
        </w:rPr>
      </w:pPr>
    </w:p>
    <w:p w:rsidR="00C17BE8" w:rsidRPr="00815208" w:rsidRDefault="00B068D0" w:rsidP="00D05154">
      <w:pPr>
        <w:jc w:val="both"/>
        <w:rPr>
          <w:szCs w:val="24"/>
          <w:lang w:val="bg-BG"/>
        </w:rPr>
      </w:pPr>
      <w:r w:rsidRPr="00815208">
        <w:rPr>
          <w:lang w:val="bg-BG"/>
        </w:rPr>
        <w:t>Преподаватели и служители</w:t>
      </w:r>
      <w:r w:rsidRPr="00815208">
        <w:rPr>
          <w:szCs w:val="24"/>
          <w:lang w:val="bg-BG"/>
        </w:rPr>
        <w:t xml:space="preserve"> </w:t>
      </w:r>
      <w:r w:rsidR="00D34883" w:rsidRPr="00815208">
        <w:rPr>
          <w:szCs w:val="24"/>
          <w:lang w:val="bg-BG"/>
        </w:rPr>
        <w:t>в основните звена на ЮЗУ „</w:t>
      </w:r>
      <w:r w:rsidR="00C17BE8" w:rsidRPr="00815208">
        <w:rPr>
          <w:szCs w:val="24"/>
          <w:lang w:val="bg-BG"/>
        </w:rPr>
        <w:t>Неофит Рилски</w:t>
      </w:r>
      <w:r w:rsidR="00D34883" w:rsidRPr="00815208">
        <w:rPr>
          <w:szCs w:val="24"/>
          <w:lang w:val="bg-BG"/>
        </w:rPr>
        <w:t>“</w:t>
      </w:r>
      <w:r w:rsidR="002F0B28" w:rsidRPr="00815208">
        <w:rPr>
          <w:szCs w:val="24"/>
          <w:lang w:val="bg-BG"/>
        </w:rPr>
        <w:t>, кандидати</w:t>
      </w:r>
      <w:r w:rsidR="00F73EAF" w:rsidRPr="00815208">
        <w:rPr>
          <w:szCs w:val="24"/>
          <w:lang w:val="bg-BG"/>
        </w:rPr>
        <w:t xml:space="preserve"> за участие в </w:t>
      </w:r>
      <w:r w:rsidR="00CE7249">
        <w:rPr>
          <w:szCs w:val="24"/>
          <w:lang w:val="bg-BG"/>
        </w:rPr>
        <w:t>„</w:t>
      </w:r>
      <w:r w:rsidR="00F73EAF" w:rsidRPr="00815208">
        <w:rPr>
          <w:szCs w:val="24"/>
          <w:lang w:val="bg-BG"/>
        </w:rPr>
        <w:t>Еразъм+</w:t>
      </w:r>
      <w:r w:rsidR="00CE7249">
        <w:rPr>
          <w:szCs w:val="24"/>
          <w:lang w:val="bg-BG"/>
        </w:rPr>
        <w:t>“</w:t>
      </w:r>
      <w:r w:rsidR="00F73EAF" w:rsidRPr="00815208">
        <w:rPr>
          <w:szCs w:val="24"/>
          <w:lang w:val="bg-BG"/>
        </w:rPr>
        <w:t xml:space="preserve"> мобилност</w:t>
      </w:r>
      <w:r w:rsidR="00D34883" w:rsidRPr="00815208">
        <w:rPr>
          <w:szCs w:val="24"/>
          <w:lang w:val="bg-BG"/>
        </w:rPr>
        <w:t>,</w:t>
      </w:r>
      <w:r w:rsidR="00F73EAF" w:rsidRPr="00815208">
        <w:rPr>
          <w:szCs w:val="24"/>
          <w:lang w:val="bg-BG"/>
        </w:rPr>
        <w:t xml:space="preserve"> се</w:t>
      </w:r>
      <w:r w:rsidR="002F0B28" w:rsidRPr="00815208">
        <w:rPr>
          <w:szCs w:val="24"/>
          <w:lang w:val="bg-BG"/>
        </w:rPr>
        <w:t xml:space="preserve"> </w:t>
      </w:r>
      <w:r w:rsidR="00F73EAF" w:rsidRPr="00815208">
        <w:rPr>
          <w:szCs w:val="24"/>
          <w:lang w:val="bg-BG"/>
        </w:rPr>
        <w:t xml:space="preserve">избират </w:t>
      </w:r>
      <w:r w:rsidR="002F0B28" w:rsidRPr="00815208">
        <w:rPr>
          <w:szCs w:val="24"/>
          <w:lang w:val="bg-BG"/>
        </w:rPr>
        <w:t xml:space="preserve">от </w:t>
      </w:r>
      <w:r w:rsidR="00F73EAF" w:rsidRPr="00815208">
        <w:rPr>
          <w:szCs w:val="24"/>
          <w:lang w:val="bg-BG"/>
        </w:rPr>
        <w:t>комисия</w:t>
      </w:r>
      <w:r w:rsidR="00D34883" w:rsidRPr="00815208">
        <w:rPr>
          <w:szCs w:val="24"/>
          <w:lang w:val="bg-BG"/>
        </w:rPr>
        <w:t>,</w:t>
      </w:r>
      <w:r w:rsidR="00F73EAF" w:rsidRPr="00815208">
        <w:rPr>
          <w:szCs w:val="24"/>
          <w:lang w:val="bg-BG"/>
        </w:rPr>
        <w:t xml:space="preserve"> </w:t>
      </w:r>
      <w:r w:rsidR="002F0B28" w:rsidRPr="00815208">
        <w:rPr>
          <w:szCs w:val="24"/>
          <w:lang w:val="bg-BG"/>
        </w:rPr>
        <w:t xml:space="preserve">назначена със заповед на </w:t>
      </w:r>
      <w:r w:rsidR="00F73EAF" w:rsidRPr="00815208">
        <w:rPr>
          <w:szCs w:val="24"/>
          <w:lang w:val="bg-BG"/>
        </w:rPr>
        <w:t>Д</w:t>
      </w:r>
      <w:r w:rsidR="00C17BE8" w:rsidRPr="00815208">
        <w:rPr>
          <w:szCs w:val="24"/>
          <w:lang w:val="bg-BG"/>
        </w:rPr>
        <w:t xml:space="preserve">екана </w:t>
      </w:r>
      <w:r w:rsidR="002F0B28" w:rsidRPr="00815208">
        <w:rPr>
          <w:szCs w:val="24"/>
          <w:lang w:val="bg-BG"/>
        </w:rPr>
        <w:t xml:space="preserve">чрез следната </w:t>
      </w:r>
      <w:r w:rsidR="002F0B28" w:rsidRPr="00815208">
        <w:rPr>
          <w:b/>
          <w:szCs w:val="24"/>
          <w:lang w:val="bg-BG"/>
        </w:rPr>
        <w:t>селекционна процедура</w:t>
      </w:r>
      <w:r w:rsidR="002F0B28" w:rsidRPr="00815208">
        <w:rPr>
          <w:szCs w:val="24"/>
          <w:lang w:val="bg-BG"/>
        </w:rPr>
        <w:t>:</w:t>
      </w:r>
    </w:p>
    <w:p w:rsidR="00871138" w:rsidRPr="00815208" w:rsidRDefault="00871138" w:rsidP="00D05154">
      <w:pPr>
        <w:jc w:val="both"/>
        <w:rPr>
          <w:i/>
          <w:szCs w:val="24"/>
          <w:lang w:val="bg-BG"/>
        </w:rPr>
      </w:pPr>
    </w:p>
    <w:p w:rsidR="00C17BE8" w:rsidRPr="00815208" w:rsidRDefault="00B068D0" w:rsidP="00D05154">
      <w:pPr>
        <w:numPr>
          <w:ilvl w:val="0"/>
          <w:numId w:val="17"/>
        </w:numPr>
        <w:jc w:val="both"/>
        <w:rPr>
          <w:szCs w:val="24"/>
          <w:lang w:val="bg-BG" w:eastAsia="bg-BG"/>
        </w:rPr>
      </w:pPr>
      <w:r w:rsidRPr="00815208">
        <w:rPr>
          <w:szCs w:val="24"/>
          <w:lang w:val="bg-BG" w:eastAsia="bg-BG"/>
        </w:rPr>
        <w:t>П</w:t>
      </w:r>
      <w:r w:rsidR="00C17BE8" w:rsidRPr="00815208">
        <w:rPr>
          <w:szCs w:val="24"/>
          <w:lang w:val="bg-BG" w:eastAsia="bg-BG"/>
        </w:rPr>
        <w:t>одава</w:t>
      </w:r>
      <w:r w:rsidRPr="00815208">
        <w:rPr>
          <w:szCs w:val="24"/>
          <w:lang w:val="bg-BG" w:eastAsia="bg-BG"/>
        </w:rPr>
        <w:t>т</w:t>
      </w:r>
      <w:r w:rsidR="00C17BE8" w:rsidRPr="00815208">
        <w:rPr>
          <w:szCs w:val="24"/>
          <w:lang w:val="bg-BG" w:eastAsia="bg-BG"/>
        </w:rPr>
        <w:t xml:space="preserve"> </w:t>
      </w:r>
      <w:r w:rsidR="00871138" w:rsidRPr="00815208">
        <w:rPr>
          <w:szCs w:val="24"/>
          <w:lang w:val="bg-BG" w:eastAsia="bg-BG"/>
        </w:rPr>
        <w:t>форма за кандидатстване</w:t>
      </w:r>
      <w:r w:rsidR="00C17BE8" w:rsidRPr="00815208">
        <w:rPr>
          <w:szCs w:val="24"/>
          <w:lang w:val="bg-BG" w:eastAsia="bg-BG"/>
        </w:rPr>
        <w:t xml:space="preserve"> до д</w:t>
      </w:r>
      <w:r w:rsidR="002F0B28" w:rsidRPr="00815208">
        <w:rPr>
          <w:szCs w:val="24"/>
          <w:lang w:val="bg-BG" w:eastAsia="bg-BG"/>
        </w:rPr>
        <w:t>екана на факултета за участие в програма</w:t>
      </w:r>
      <w:r w:rsidR="00871138" w:rsidRPr="00815208">
        <w:rPr>
          <w:szCs w:val="24"/>
          <w:lang w:val="bg-BG" w:eastAsia="bg-BG"/>
        </w:rPr>
        <w:t>та.</w:t>
      </w:r>
      <w:r w:rsidR="003047E5" w:rsidRPr="00815208">
        <w:rPr>
          <w:szCs w:val="24"/>
          <w:lang w:val="bg-BG" w:eastAsia="bg-BG"/>
        </w:rPr>
        <w:t xml:space="preserve"> Към </w:t>
      </w:r>
      <w:r w:rsidR="00871138" w:rsidRPr="00815208">
        <w:rPr>
          <w:szCs w:val="24"/>
          <w:lang w:val="bg-BG" w:eastAsia="bg-BG"/>
        </w:rPr>
        <w:t>формата за кандидатстване се прилага</w:t>
      </w:r>
      <w:r w:rsidR="003047E5" w:rsidRPr="00815208">
        <w:rPr>
          <w:szCs w:val="24"/>
          <w:lang w:val="bg-BG" w:eastAsia="bg-BG"/>
        </w:rPr>
        <w:t xml:space="preserve"> пок</w:t>
      </w:r>
      <w:r w:rsidRPr="00815208">
        <w:rPr>
          <w:szCs w:val="24"/>
          <w:lang w:val="bg-BG" w:eastAsia="bg-BG"/>
        </w:rPr>
        <w:t>ана</w:t>
      </w:r>
      <w:r w:rsidR="00871138" w:rsidRPr="00815208">
        <w:rPr>
          <w:szCs w:val="24"/>
          <w:lang w:val="bg-BG" w:eastAsia="bg-BG"/>
        </w:rPr>
        <w:t xml:space="preserve"> и предварително одобрена</w:t>
      </w:r>
      <w:r w:rsidR="003047E5" w:rsidRPr="00815208">
        <w:rPr>
          <w:szCs w:val="24"/>
          <w:lang w:val="bg-BG" w:eastAsia="bg-BG"/>
        </w:rPr>
        <w:t xml:space="preserve"> програма. </w:t>
      </w:r>
    </w:p>
    <w:p w:rsidR="00C17BE8" w:rsidRPr="00815208" w:rsidRDefault="002F0B28" w:rsidP="00D05154">
      <w:pPr>
        <w:numPr>
          <w:ilvl w:val="0"/>
          <w:numId w:val="17"/>
        </w:numPr>
        <w:jc w:val="both"/>
        <w:rPr>
          <w:szCs w:val="24"/>
          <w:lang w:val="bg-BG" w:eastAsia="bg-BG"/>
        </w:rPr>
      </w:pPr>
      <w:r w:rsidRPr="00815208">
        <w:rPr>
          <w:szCs w:val="24"/>
          <w:lang w:val="bg-BG"/>
        </w:rPr>
        <w:t>Ако отговаря на посочените условия</w:t>
      </w:r>
      <w:r w:rsidR="00B92712" w:rsidRPr="00815208">
        <w:rPr>
          <w:szCs w:val="24"/>
          <w:lang w:val="bg-BG"/>
        </w:rPr>
        <w:t xml:space="preserve"> </w:t>
      </w:r>
      <w:r w:rsidR="00F73EAF" w:rsidRPr="00815208">
        <w:rPr>
          <w:szCs w:val="24"/>
          <w:lang w:val="bg-BG"/>
        </w:rPr>
        <w:t>(т.</w:t>
      </w:r>
      <w:r w:rsidR="00F73EAF" w:rsidRPr="00815208">
        <w:rPr>
          <w:b/>
          <w:lang w:val="bg-BG"/>
        </w:rPr>
        <w:t>IV.1.</w:t>
      </w:r>
      <w:r w:rsidR="00F73EAF" w:rsidRPr="00815208">
        <w:rPr>
          <w:szCs w:val="24"/>
          <w:lang w:val="bg-BG"/>
        </w:rPr>
        <w:t>)</w:t>
      </w:r>
      <w:r w:rsidRPr="00815208">
        <w:rPr>
          <w:szCs w:val="24"/>
          <w:lang w:val="bg-BG"/>
        </w:rPr>
        <w:t xml:space="preserve">, </w:t>
      </w:r>
      <w:r w:rsidR="00AA2D7C" w:rsidRPr="00815208">
        <w:rPr>
          <w:szCs w:val="24"/>
          <w:lang w:val="bg-BG"/>
        </w:rPr>
        <w:t xml:space="preserve">преподавателят или </w:t>
      </w:r>
      <w:r w:rsidR="00C17BE8" w:rsidRPr="00815208">
        <w:rPr>
          <w:szCs w:val="24"/>
          <w:lang w:val="bg-BG"/>
        </w:rPr>
        <w:t>служителят</w:t>
      </w:r>
      <w:r w:rsidRPr="00815208">
        <w:rPr>
          <w:szCs w:val="24"/>
          <w:lang w:val="bg-BG"/>
        </w:rPr>
        <w:t xml:space="preserve"> се явява на събеседване с </w:t>
      </w:r>
      <w:r w:rsidR="00B92712" w:rsidRPr="00815208">
        <w:rPr>
          <w:szCs w:val="24"/>
          <w:lang w:val="bg-BG"/>
        </w:rPr>
        <w:t xml:space="preserve">членовете на </w:t>
      </w:r>
      <w:r w:rsidR="00AA2D7C" w:rsidRPr="00815208">
        <w:rPr>
          <w:szCs w:val="24"/>
          <w:lang w:val="bg-BG"/>
        </w:rPr>
        <w:t>комисията.</w:t>
      </w:r>
    </w:p>
    <w:p w:rsidR="00C17BE8" w:rsidRPr="005D5D84" w:rsidRDefault="00AA2D7C" w:rsidP="005D5D84">
      <w:pPr>
        <w:pStyle w:val="ListParagraph"/>
        <w:numPr>
          <w:ilvl w:val="0"/>
          <w:numId w:val="17"/>
        </w:numPr>
        <w:jc w:val="both"/>
        <w:rPr>
          <w:szCs w:val="24"/>
          <w:lang w:val="bg-BG"/>
        </w:rPr>
      </w:pPr>
      <w:r w:rsidRPr="005D5D84">
        <w:rPr>
          <w:szCs w:val="24"/>
          <w:lang w:val="bg-BG"/>
        </w:rPr>
        <w:t>Предимство</w:t>
      </w:r>
      <w:r w:rsidR="00C17BE8" w:rsidRPr="005D5D84">
        <w:rPr>
          <w:szCs w:val="24"/>
          <w:lang w:val="bg-BG"/>
        </w:rPr>
        <w:t xml:space="preserve">  се  дава  на</w:t>
      </w:r>
      <w:r w:rsidR="00B92712" w:rsidRPr="005D5D84">
        <w:rPr>
          <w:szCs w:val="24"/>
          <w:lang w:val="bg-BG"/>
        </w:rPr>
        <w:t xml:space="preserve"> </w:t>
      </w:r>
      <w:r w:rsidR="00B068D0" w:rsidRPr="005D5D84">
        <w:rPr>
          <w:lang w:val="bg-BG"/>
        </w:rPr>
        <w:t>преподаватели и служители</w:t>
      </w:r>
      <w:r w:rsidR="00B068D0" w:rsidRPr="005D5D84">
        <w:rPr>
          <w:szCs w:val="24"/>
          <w:lang w:val="bg-BG"/>
        </w:rPr>
        <w:t xml:space="preserve">, които </w:t>
      </w:r>
      <w:r w:rsidR="00F73EAF" w:rsidRPr="005D5D84">
        <w:rPr>
          <w:szCs w:val="24"/>
          <w:lang w:val="bg-BG"/>
        </w:rPr>
        <w:t xml:space="preserve">до момента не са участвали в програма </w:t>
      </w:r>
      <w:r w:rsidR="00CE7249" w:rsidRPr="005D5D84">
        <w:rPr>
          <w:szCs w:val="24"/>
          <w:lang w:val="bg-BG"/>
        </w:rPr>
        <w:t>„</w:t>
      </w:r>
      <w:r w:rsidR="00F73EAF" w:rsidRPr="005D5D84">
        <w:rPr>
          <w:szCs w:val="24"/>
          <w:lang w:val="bg-BG"/>
        </w:rPr>
        <w:t>Еразъм+</w:t>
      </w:r>
      <w:r w:rsidR="00B068D0" w:rsidRPr="005D5D84">
        <w:rPr>
          <w:szCs w:val="24"/>
          <w:lang w:val="bg-BG"/>
        </w:rPr>
        <w:t>“</w:t>
      </w:r>
      <w:r w:rsidR="00167113" w:rsidRPr="005D5D84">
        <w:rPr>
          <w:szCs w:val="24"/>
          <w:lang w:val="bg-BG"/>
        </w:rPr>
        <w:t>,</w:t>
      </w:r>
      <w:r w:rsidR="00B068D0" w:rsidRPr="005D5D84">
        <w:rPr>
          <w:szCs w:val="24"/>
          <w:lang w:val="bg-BG"/>
        </w:rPr>
        <w:t xml:space="preserve"> и на тези</w:t>
      </w:r>
      <w:r w:rsidR="00B92712" w:rsidRPr="005D5D84">
        <w:rPr>
          <w:szCs w:val="24"/>
          <w:lang w:val="bg-BG"/>
        </w:rPr>
        <w:t>, които имат официална покана от партниращата институция</w:t>
      </w:r>
      <w:r w:rsidR="00B068D0" w:rsidRPr="005D5D84">
        <w:rPr>
          <w:szCs w:val="24"/>
          <w:lang w:val="bg-BG"/>
        </w:rPr>
        <w:t>.</w:t>
      </w:r>
    </w:p>
    <w:p w:rsidR="00C17BE8" w:rsidRPr="00815208" w:rsidRDefault="00C17BE8" w:rsidP="00D05154">
      <w:pPr>
        <w:jc w:val="both"/>
        <w:rPr>
          <w:szCs w:val="24"/>
          <w:lang w:val="bg-BG"/>
        </w:rPr>
      </w:pPr>
    </w:p>
    <w:p w:rsidR="00C17BE8" w:rsidRPr="00815208" w:rsidRDefault="003047E5" w:rsidP="00D05154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Служителите в Р</w:t>
      </w:r>
      <w:r w:rsidR="00C17BE8" w:rsidRPr="00815208">
        <w:rPr>
          <w:szCs w:val="24"/>
          <w:lang w:val="bg-BG"/>
        </w:rPr>
        <w:t xml:space="preserve">ектората на ЮЗУ </w:t>
      </w:r>
      <w:r w:rsidR="00CE7249">
        <w:rPr>
          <w:szCs w:val="24"/>
          <w:lang w:val="bg-BG"/>
        </w:rPr>
        <w:t>„</w:t>
      </w:r>
      <w:r w:rsidR="00C17BE8" w:rsidRPr="00815208">
        <w:rPr>
          <w:szCs w:val="24"/>
          <w:lang w:val="bg-BG"/>
        </w:rPr>
        <w:t>Неофит Рилски</w:t>
      </w:r>
      <w:r w:rsidRPr="00815208">
        <w:rPr>
          <w:szCs w:val="24"/>
          <w:lang w:val="bg-BG"/>
        </w:rPr>
        <w:t xml:space="preserve">”, кандидати за участие в </w:t>
      </w:r>
      <w:r w:rsidR="00AA2D7C" w:rsidRPr="00815208">
        <w:rPr>
          <w:szCs w:val="24"/>
          <w:lang w:val="bg-BG"/>
        </w:rPr>
        <w:t>програмата, се избират</w:t>
      </w:r>
      <w:r w:rsidR="00B068D0" w:rsidRPr="00815208">
        <w:rPr>
          <w:szCs w:val="24"/>
          <w:lang w:val="bg-BG"/>
        </w:rPr>
        <w:t xml:space="preserve"> от назначена със заповед на Р</w:t>
      </w:r>
      <w:r w:rsidR="00C17BE8" w:rsidRPr="00815208">
        <w:rPr>
          <w:szCs w:val="24"/>
          <w:lang w:val="bg-BG"/>
        </w:rPr>
        <w:t xml:space="preserve">ектора </w:t>
      </w:r>
      <w:r w:rsidR="00AA2D7C" w:rsidRPr="00815208">
        <w:rPr>
          <w:szCs w:val="24"/>
          <w:lang w:val="bg-BG"/>
        </w:rPr>
        <w:t>Централна университетска комисия</w:t>
      </w:r>
      <w:r w:rsidR="00C17BE8" w:rsidRPr="00815208">
        <w:rPr>
          <w:szCs w:val="24"/>
          <w:lang w:val="bg-BG"/>
        </w:rPr>
        <w:t xml:space="preserve"> за подбор чрез следната </w:t>
      </w:r>
      <w:r w:rsidR="00C17BE8" w:rsidRPr="00815208">
        <w:rPr>
          <w:b/>
          <w:szCs w:val="24"/>
          <w:lang w:val="bg-BG"/>
        </w:rPr>
        <w:t>селекционна процедура</w:t>
      </w:r>
      <w:r w:rsidR="00C17BE8" w:rsidRPr="00815208">
        <w:rPr>
          <w:szCs w:val="24"/>
          <w:lang w:val="bg-BG"/>
        </w:rPr>
        <w:t>:</w:t>
      </w:r>
    </w:p>
    <w:p w:rsidR="00AB64B0" w:rsidRPr="00815208" w:rsidRDefault="00AB64B0" w:rsidP="00D05154">
      <w:pPr>
        <w:jc w:val="both"/>
        <w:rPr>
          <w:i/>
          <w:szCs w:val="24"/>
          <w:lang w:val="bg-BG"/>
        </w:rPr>
      </w:pPr>
    </w:p>
    <w:p w:rsidR="00C17BE8" w:rsidRPr="00815208" w:rsidRDefault="00C17BE8" w:rsidP="00D05154">
      <w:pPr>
        <w:numPr>
          <w:ilvl w:val="0"/>
          <w:numId w:val="18"/>
        </w:numPr>
        <w:jc w:val="both"/>
        <w:rPr>
          <w:szCs w:val="24"/>
          <w:lang w:val="bg-BG" w:eastAsia="bg-BG"/>
        </w:rPr>
      </w:pPr>
      <w:r w:rsidRPr="00815208">
        <w:rPr>
          <w:szCs w:val="24"/>
          <w:lang w:val="bg-BG" w:eastAsia="bg-BG"/>
        </w:rPr>
        <w:t xml:space="preserve">Служителят подава </w:t>
      </w:r>
      <w:r w:rsidR="00AA2D7C" w:rsidRPr="00815208">
        <w:rPr>
          <w:szCs w:val="24"/>
          <w:lang w:val="bg-BG" w:eastAsia="bg-BG"/>
        </w:rPr>
        <w:t>форма за кандидатстване</w:t>
      </w:r>
      <w:r w:rsidRPr="00815208">
        <w:rPr>
          <w:szCs w:val="24"/>
          <w:lang w:val="bg-BG" w:eastAsia="bg-BG"/>
        </w:rPr>
        <w:t xml:space="preserve"> за участие в програма</w:t>
      </w:r>
      <w:r w:rsidR="00AA2D7C" w:rsidRPr="00815208">
        <w:rPr>
          <w:szCs w:val="24"/>
          <w:lang w:val="bg-BG" w:eastAsia="bg-BG"/>
        </w:rPr>
        <w:t>та</w:t>
      </w:r>
      <w:r w:rsidRPr="00815208">
        <w:rPr>
          <w:szCs w:val="24"/>
          <w:lang w:val="bg-BG" w:eastAsia="bg-BG"/>
        </w:rPr>
        <w:t xml:space="preserve"> </w:t>
      </w:r>
      <w:r w:rsidR="00167113" w:rsidRPr="00815208">
        <w:rPr>
          <w:szCs w:val="24"/>
          <w:lang w:val="bg-BG" w:eastAsia="bg-BG"/>
        </w:rPr>
        <w:t>до Зам.-р</w:t>
      </w:r>
      <w:r w:rsidR="003047E5" w:rsidRPr="00815208">
        <w:rPr>
          <w:szCs w:val="24"/>
          <w:lang w:val="bg-BG" w:eastAsia="bg-BG"/>
        </w:rPr>
        <w:t>ектора по Научно-изследователската дейност и докторантското обучение</w:t>
      </w:r>
      <w:r w:rsidR="00B068D0" w:rsidRPr="00815208">
        <w:rPr>
          <w:szCs w:val="24"/>
          <w:lang w:val="bg-BG" w:eastAsia="bg-BG"/>
        </w:rPr>
        <w:t>.</w:t>
      </w:r>
      <w:r w:rsidR="00842E46">
        <w:rPr>
          <w:szCs w:val="24"/>
          <w:lang w:val="bg-BG" w:eastAsia="bg-BG"/>
        </w:rPr>
        <w:t xml:space="preserve"> Към формата за кандидатстване се прилага покана и предварително одобрена програма.</w:t>
      </w:r>
    </w:p>
    <w:p w:rsidR="00C17BE8" w:rsidRDefault="00AA2D7C" w:rsidP="00D05154">
      <w:pPr>
        <w:numPr>
          <w:ilvl w:val="0"/>
          <w:numId w:val="18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>Предимство</w:t>
      </w:r>
      <w:r w:rsidR="00C17BE8" w:rsidRPr="00815208">
        <w:rPr>
          <w:szCs w:val="24"/>
          <w:lang w:val="bg-BG"/>
        </w:rPr>
        <w:t xml:space="preserve">  се  дава </w:t>
      </w:r>
      <w:r w:rsidR="003047E5" w:rsidRPr="00815208">
        <w:rPr>
          <w:szCs w:val="24"/>
          <w:lang w:val="bg-BG"/>
        </w:rPr>
        <w:t xml:space="preserve"> на </w:t>
      </w:r>
      <w:proofErr w:type="spellStart"/>
      <w:r w:rsidR="003047E5" w:rsidRPr="00815208">
        <w:rPr>
          <w:szCs w:val="24"/>
          <w:lang w:val="bg-BG"/>
        </w:rPr>
        <w:t>неучаствали</w:t>
      </w:r>
      <w:proofErr w:type="spellEnd"/>
      <w:r w:rsidR="003047E5" w:rsidRPr="00815208">
        <w:rPr>
          <w:szCs w:val="24"/>
          <w:lang w:val="bg-BG"/>
        </w:rPr>
        <w:t xml:space="preserve"> в програмата</w:t>
      </w:r>
      <w:r w:rsidR="00C17BE8" w:rsidRPr="00815208">
        <w:rPr>
          <w:szCs w:val="24"/>
          <w:lang w:val="bg-BG"/>
        </w:rPr>
        <w:t xml:space="preserve"> служители</w:t>
      </w:r>
      <w:r w:rsidR="003047E5" w:rsidRPr="00815208">
        <w:rPr>
          <w:szCs w:val="24"/>
          <w:lang w:val="bg-BG"/>
        </w:rPr>
        <w:t xml:space="preserve">. </w:t>
      </w:r>
    </w:p>
    <w:p w:rsidR="005D5D84" w:rsidRPr="005D5D84" w:rsidRDefault="005D5D84" w:rsidP="005D5D84">
      <w:pPr>
        <w:numPr>
          <w:ilvl w:val="0"/>
          <w:numId w:val="18"/>
        </w:numPr>
        <w:jc w:val="both"/>
        <w:rPr>
          <w:szCs w:val="24"/>
          <w:lang w:val="bg-BG" w:eastAsia="bg-BG"/>
        </w:rPr>
      </w:pPr>
      <w:proofErr w:type="spellStart"/>
      <w:r>
        <w:rPr>
          <w:szCs w:val="24"/>
          <w:lang w:val="bg-BG" w:eastAsia="bg-BG"/>
        </w:rPr>
        <w:t>Некласираните</w:t>
      </w:r>
      <w:proofErr w:type="spellEnd"/>
      <w:r>
        <w:rPr>
          <w:szCs w:val="24"/>
          <w:lang w:val="bg-BG" w:eastAsia="bg-BG"/>
        </w:rPr>
        <w:t xml:space="preserve"> служители имат право да обжалват писмено решението пред Комисията в седемдневен срок.</w:t>
      </w:r>
      <w:r w:rsidRPr="00815208">
        <w:rPr>
          <w:szCs w:val="24"/>
          <w:lang w:val="bg-BG" w:eastAsia="bg-BG"/>
        </w:rPr>
        <w:t xml:space="preserve"> </w:t>
      </w:r>
      <w:bookmarkStart w:id="0" w:name="_GoBack"/>
      <w:bookmarkEnd w:id="0"/>
    </w:p>
    <w:p w:rsidR="000735F8" w:rsidRPr="00815208" w:rsidRDefault="000735F8" w:rsidP="000735F8">
      <w:pPr>
        <w:jc w:val="both"/>
        <w:rPr>
          <w:szCs w:val="24"/>
          <w:lang w:val="bg-BG"/>
        </w:rPr>
      </w:pPr>
    </w:p>
    <w:p w:rsidR="002F0B28" w:rsidRPr="00815208" w:rsidRDefault="00B068D0" w:rsidP="00D05154">
      <w:pPr>
        <w:jc w:val="both"/>
        <w:rPr>
          <w:szCs w:val="24"/>
          <w:lang w:val="bg-BG"/>
        </w:rPr>
      </w:pPr>
      <w:r w:rsidRPr="00815208">
        <w:rPr>
          <w:b/>
          <w:lang w:val="bg-BG"/>
        </w:rPr>
        <w:t>IV.1.</w:t>
      </w:r>
      <w:r w:rsidR="002F0B28" w:rsidRPr="00815208">
        <w:rPr>
          <w:b/>
          <w:szCs w:val="24"/>
          <w:lang w:val="bg-BG"/>
        </w:rPr>
        <w:t xml:space="preserve">3. Документи за отпускане на финансова подкрепа по програма </w:t>
      </w:r>
      <w:r w:rsidR="00CE7249">
        <w:rPr>
          <w:b/>
          <w:szCs w:val="24"/>
          <w:lang w:val="bg-BG"/>
        </w:rPr>
        <w:t>„</w:t>
      </w:r>
      <w:r w:rsidR="002F0B28" w:rsidRPr="00815208">
        <w:rPr>
          <w:b/>
          <w:szCs w:val="24"/>
          <w:lang w:val="bg-BG"/>
        </w:rPr>
        <w:t>Еразъм+</w:t>
      </w:r>
      <w:r w:rsidR="00CE7249">
        <w:rPr>
          <w:b/>
          <w:szCs w:val="24"/>
          <w:lang w:val="bg-BG"/>
        </w:rPr>
        <w:t>“</w:t>
      </w:r>
      <w:r w:rsidR="002F0B28" w:rsidRPr="00815208">
        <w:rPr>
          <w:b/>
          <w:szCs w:val="24"/>
          <w:lang w:val="bg-BG"/>
        </w:rPr>
        <w:t>, КД1</w:t>
      </w:r>
    </w:p>
    <w:p w:rsidR="002F0B28" w:rsidRPr="00815208" w:rsidRDefault="002F0B28" w:rsidP="00D05154">
      <w:pPr>
        <w:jc w:val="both"/>
        <w:rPr>
          <w:i/>
          <w:szCs w:val="24"/>
          <w:lang w:val="bg-BG"/>
        </w:rPr>
      </w:pPr>
    </w:p>
    <w:p w:rsidR="002F0B28" w:rsidRPr="00815208" w:rsidRDefault="005D7458" w:rsidP="00D05154">
      <w:pPr>
        <w:numPr>
          <w:ilvl w:val="0"/>
          <w:numId w:val="9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Подписано </w:t>
      </w:r>
      <w:r w:rsidR="00A1709D" w:rsidRPr="00815208">
        <w:rPr>
          <w:szCs w:val="24"/>
          <w:lang w:val="bg-BG"/>
        </w:rPr>
        <w:t xml:space="preserve">споразумения за мобилност от служителя, от </w:t>
      </w:r>
      <w:r w:rsidR="00AB64B0" w:rsidRPr="00815208">
        <w:rPr>
          <w:szCs w:val="24"/>
          <w:lang w:val="bg-BG"/>
        </w:rPr>
        <w:t xml:space="preserve">координатора по </w:t>
      </w:r>
      <w:r w:rsidR="00CE7249">
        <w:rPr>
          <w:szCs w:val="24"/>
          <w:lang w:val="bg-BG"/>
        </w:rPr>
        <w:t>„</w:t>
      </w:r>
      <w:r w:rsidR="00A1709D" w:rsidRPr="00815208">
        <w:rPr>
          <w:szCs w:val="24"/>
          <w:lang w:val="bg-BG"/>
        </w:rPr>
        <w:t>Еразъм</w:t>
      </w:r>
      <w:r w:rsidR="00AB64B0" w:rsidRPr="00815208">
        <w:rPr>
          <w:szCs w:val="24"/>
          <w:lang w:val="bg-BG"/>
        </w:rPr>
        <w:t>+</w:t>
      </w:r>
      <w:r w:rsidR="00CE7249">
        <w:rPr>
          <w:szCs w:val="24"/>
          <w:lang w:val="bg-BG"/>
        </w:rPr>
        <w:t>“</w:t>
      </w:r>
      <w:r w:rsidR="00A1709D" w:rsidRPr="00815208">
        <w:rPr>
          <w:szCs w:val="24"/>
          <w:lang w:val="bg-BG"/>
        </w:rPr>
        <w:t xml:space="preserve"> и от приемащата страна.</w:t>
      </w:r>
    </w:p>
    <w:p w:rsidR="002F0B28" w:rsidRPr="00815208" w:rsidRDefault="005D7458" w:rsidP="00D05154">
      <w:pPr>
        <w:numPr>
          <w:ilvl w:val="0"/>
          <w:numId w:val="9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lastRenderedPageBreak/>
        <w:t>Сключен и</w:t>
      </w:r>
      <w:r w:rsidR="002F0B28" w:rsidRPr="00815208">
        <w:rPr>
          <w:szCs w:val="24"/>
          <w:lang w:val="bg-BG"/>
        </w:rPr>
        <w:t xml:space="preserve">ндивидуален договор с ЮЗУ </w:t>
      </w:r>
      <w:r w:rsidR="00CE7249">
        <w:rPr>
          <w:szCs w:val="24"/>
          <w:lang w:val="bg-BG"/>
        </w:rPr>
        <w:t>„</w:t>
      </w:r>
      <w:r w:rsidR="002F0B28" w:rsidRPr="00815208">
        <w:rPr>
          <w:szCs w:val="24"/>
          <w:lang w:val="bg-BG"/>
        </w:rPr>
        <w:t>Неофит Рилски”</w:t>
      </w:r>
      <w:r w:rsidR="00A1709D" w:rsidRPr="00815208">
        <w:rPr>
          <w:szCs w:val="24"/>
          <w:lang w:val="bg-BG"/>
        </w:rPr>
        <w:t xml:space="preserve"> за отпускане на грант</w:t>
      </w:r>
      <w:r w:rsidR="00B068D0" w:rsidRPr="00815208">
        <w:rPr>
          <w:szCs w:val="24"/>
          <w:lang w:val="bg-BG"/>
        </w:rPr>
        <w:t>.</w:t>
      </w:r>
    </w:p>
    <w:p w:rsidR="002F0B28" w:rsidRPr="00815208" w:rsidRDefault="002F0B28" w:rsidP="00D05154">
      <w:pPr>
        <w:numPr>
          <w:ilvl w:val="0"/>
          <w:numId w:val="9"/>
        </w:num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Заповед за </w:t>
      </w:r>
      <w:r w:rsidR="005D7458" w:rsidRPr="00815208">
        <w:rPr>
          <w:szCs w:val="24"/>
          <w:lang w:val="bg-BG"/>
        </w:rPr>
        <w:t xml:space="preserve">служебна </w:t>
      </w:r>
      <w:r w:rsidRPr="00815208">
        <w:rPr>
          <w:szCs w:val="24"/>
          <w:lang w:val="bg-BG"/>
        </w:rPr>
        <w:t>командировка</w:t>
      </w:r>
      <w:r w:rsidR="00B068D0" w:rsidRPr="00815208">
        <w:rPr>
          <w:szCs w:val="24"/>
          <w:lang w:val="bg-BG"/>
        </w:rPr>
        <w:t>.</w:t>
      </w:r>
    </w:p>
    <w:p w:rsidR="002F0B28" w:rsidRPr="00815208" w:rsidRDefault="002F0B28" w:rsidP="00D05154">
      <w:pPr>
        <w:jc w:val="both"/>
        <w:rPr>
          <w:szCs w:val="24"/>
          <w:lang w:val="bg-BG"/>
        </w:rPr>
      </w:pPr>
    </w:p>
    <w:p w:rsidR="002F0B28" w:rsidRPr="00815208" w:rsidRDefault="00B068D0" w:rsidP="00D05154">
      <w:pPr>
        <w:jc w:val="both"/>
        <w:rPr>
          <w:b/>
          <w:szCs w:val="24"/>
          <w:lang w:val="bg-BG"/>
        </w:rPr>
      </w:pPr>
      <w:r w:rsidRPr="00815208">
        <w:rPr>
          <w:b/>
          <w:lang w:val="bg-BG"/>
        </w:rPr>
        <w:t>IV.1.</w:t>
      </w:r>
      <w:r w:rsidR="002F0B28" w:rsidRPr="00815208">
        <w:rPr>
          <w:b/>
          <w:szCs w:val="24"/>
          <w:lang w:val="bg-BG"/>
        </w:rPr>
        <w:t>4. Документи за признаване на период на мобилност</w:t>
      </w:r>
    </w:p>
    <w:p w:rsidR="002F0B28" w:rsidRPr="00815208" w:rsidRDefault="002F0B28" w:rsidP="00D05154">
      <w:pPr>
        <w:jc w:val="both"/>
        <w:rPr>
          <w:b/>
          <w:szCs w:val="24"/>
          <w:lang w:val="bg-BG"/>
        </w:rPr>
      </w:pPr>
    </w:p>
    <w:p w:rsidR="005D7458" w:rsidRPr="00815208" w:rsidRDefault="002F0B28" w:rsidP="005D7458">
      <w:pPr>
        <w:numPr>
          <w:ilvl w:val="0"/>
          <w:numId w:val="10"/>
        </w:numPr>
        <w:jc w:val="both"/>
        <w:rPr>
          <w:b/>
          <w:szCs w:val="24"/>
          <w:lang w:val="bg-BG"/>
        </w:rPr>
      </w:pPr>
      <w:r w:rsidRPr="00815208">
        <w:rPr>
          <w:szCs w:val="24"/>
          <w:lang w:val="bg-BG"/>
        </w:rPr>
        <w:t>Сертификат за престой</w:t>
      </w:r>
      <w:r w:rsidR="005D7458" w:rsidRPr="00815208">
        <w:rPr>
          <w:szCs w:val="24"/>
          <w:lang w:val="bg-BG"/>
        </w:rPr>
        <w:t>, издаден от чуждестранния университет, в който се е провела мобилността</w:t>
      </w:r>
      <w:r w:rsidR="00B068D0" w:rsidRPr="00815208">
        <w:rPr>
          <w:szCs w:val="24"/>
          <w:lang w:val="bg-BG"/>
        </w:rPr>
        <w:t>.</w:t>
      </w:r>
    </w:p>
    <w:p w:rsidR="002F0B28" w:rsidRPr="00815208" w:rsidRDefault="002F0B28" w:rsidP="00D05154">
      <w:pPr>
        <w:numPr>
          <w:ilvl w:val="0"/>
          <w:numId w:val="10"/>
        </w:numPr>
        <w:jc w:val="both"/>
        <w:rPr>
          <w:b/>
          <w:szCs w:val="24"/>
          <w:lang w:val="bg-BG"/>
        </w:rPr>
      </w:pPr>
      <w:r w:rsidRPr="00815208">
        <w:rPr>
          <w:szCs w:val="24"/>
          <w:lang w:val="bg-BG"/>
        </w:rPr>
        <w:t xml:space="preserve">Отчет (в платформата </w:t>
      </w:r>
      <w:proofErr w:type="spellStart"/>
      <w:r w:rsidRPr="00815208">
        <w:rPr>
          <w:szCs w:val="24"/>
          <w:lang w:val="bg-BG"/>
        </w:rPr>
        <w:t>Mobility</w:t>
      </w:r>
      <w:proofErr w:type="spellEnd"/>
      <w:r w:rsidRPr="00815208">
        <w:rPr>
          <w:szCs w:val="24"/>
          <w:lang w:val="bg-BG"/>
        </w:rPr>
        <w:t xml:space="preserve"> </w:t>
      </w:r>
      <w:proofErr w:type="spellStart"/>
      <w:r w:rsidRPr="00815208">
        <w:rPr>
          <w:szCs w:val="24"/>
          <w:lang w:val="bg-BG"/>
        </w:rPr>
        <w:t>Tool</w:t>
      </w:r>
      <w:proofErr w:type="spellEnd"/>
      <w:r w:rsidRPr="00815208">
        <w:rPr>
          <w:szCs w:val="24"/>
          <w:lang w:val="bg-BG"/>
        </w:rPr>
        <w:t>+)</w:t>
      </w:r>
      <w:r w:rsidR="00B068D0" w:rsidRPr="00815208">
        <w:rPr>
          <w:szCs w:val="24"/>
          <w:lang w:val="bg-BG"/>
        </w:rPr>
        <w:t>.</w:t>
      </w:r>
    </w:p>
    <w:p w:rsidR="002F0B28" w:rsidRPr="00815208" w:rsidRDefault="00842E46" w:rsidP="00D05154">
      <w:pPr>
        <w:numPr>
          <w:ilvl w:val="0"/>
          <w:numId w:val="10"/>
        </w:numPr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>Финансови документи (автобусни билети или бордни карти</w:t>
      </w:r>
      <w:r w:rsidR="002F0B28" w:rsidRPr="00815208">
        <w:rPr>
          <w:szCs w:val="24"/>
          <w:lang w:val="bg-BG"/>
        </w:rPr>
        <w:t>)</w:t>
      </w:r>
      <w:r w:rsidR="005D7458" w:rsidRPr="00815208">
        <w:rPr>
          <w:szCs w:val="24"/>
          <w:lang w:val="bg-BG"/>
        </w:rPr>
        <w:t>.</w:t>
      </w:r>
    </w:p>
    <w:p w:rsidR="002F0B28" w:rsidRPr="00815208" w:rsidRDefault="002F0B28" w:rsidP="00D05154">
      <w:pPr>
        <w:jc w:val="both"/>
        <w:rPr>
          <w:szCs w:val="24"/>
          <w:lang w:val="bg-BG"/>
        </w:rPr>
      </w:pPr>
    </w:p>
    <w:p w:rsidR="002F0B28" w:rsidRPr="00815208" w:rsidRDefault="00B068D0" w:rsidP="00D05154">
      <w:pPr>
        <w:jc w:val="both"/>
        <w:rPr>
          <w:b/>
          <w:lang w:val="bg-BG"/>
        </w:rPr>
      </w:pPr>
      <w:r w:rsidRPr="00815208">
        <w:rPr>
          <w:b/>
          <w:lang w:val="bg-BG"/>
        </w:rPr>
        <w:t>IV.1.</w:t>
      </w:r>
      <w:r w:rsidR="002F0B28" w:rsidRPr="00815208">
        <w:rPr>
          <w:b/>
          <w:szCs w:val="24"/>
          <w:lang w:val="bg-BG"/>
        </w:rPr>
        <w:t xml:space="preserve">5. </w:t>
      </w:r>
      <w:r w:rsidRPr="00815208">
        <w:rPr>
          <w:b/>
          <w:lang w:val="bg-BG"/>
        </w:rPr>
        <w:t>Финансов мениджмънт</w:t>
      </w:r>
    </w:p>
    <w:p w:rsidR="002F0B28" w:rsidRPr="00815208" w:rsidRDefault="002F0B28" w:rsidP="00D05154">
      <w:pPr>
        <w:jc w:val="both"/>
        <w:rPr>
          <w:b/>
          <w:szCs w:val="24"/>
          <w:lang w:val="bg-BG"/>
        </w:rPr>
      </w:pPr>
    </w:p>
    <w:p w:rsidR="002F0B28" w:rsidRPr="00815208" w:rsidRDefault="002F0B28" w:rsidP="00D05154">
      <w:pPr>
        <w:jc w:val="both"/>
        <w:rPr>
          <w:szCs w:val="24"/>
          <w:lang w:val="bg-BG"/>
        </w:rPr>
      </w:pPr>
      <w:r w:rsidRPr="00815208">
        <w:rPr>
          <w:szCs w:val="24"/>
          <w:lang w:val="bg-BG"/>
        </w:rPr>
        <w:t xml:space="preserve">Размерът на </w:t>
      </w:r>
      <w:r w:rsidR="00B068D0" w:rsidRPr="00815208">
        <w:rPr>
          <w:szCs w:val="24"/>
          <w:lang w:val="bg-BG"/>
        </w:rPr>
        <w:t xml:space="preserve">отпусканата </w:t>
      </w:r>
      <w:r w:rsidRPr="00815208">
        <w:rPr>
          <w:szCs w:val="24"/>
          <w:lang w:val="bg-BG"/>
        </w:rPr>
        <w:t xml:space="preserve">финансова </w:t>
      </w:r>
      <w:r w:rsidR="00B068D0" w:rsidRPr="00815208">
        <w:rPr>
          <w:szCs w:val="24"/>
          <w:lang w:val="bg-BG"/>
        </w:rPr>
        <w:t xml:space="preserve">подкрепа по програма </w:t>
      </w:r>
      <w:r w:rsidR="00CE7249">
        <w:rPr>
          <w:szCs w:val="24"/>
          <w:lang w:val="bg-BG"/>
        </w:rPr>
        <w:t>„</w:t>
      </w:r>
      <w:r w:rsidR="00B068D0" w:rsidRPr="00815208">
        <w:rPr>
          <w:szCs w:val="24"/>
          <w:lang w:val="bg-BG"/>
        </w:rPr>
        <w:t>Еразъм+</w:t>
      </w:r>
      <w:r w:rsidR="00CE7249">
        <w:rPr>
          <w:szCs w:val="24"/>
          <w:lang w:val="bg-BG"/>
        </w:rPr>
        <w:t>“</w:t>
      </w:r>
      <w:r w:rsidR="00B068D0" w:rsidRPr="00815208">
        <w:rPr>
          <w:szCs w:val="24"/>
          <w:lang w:val="bg-BG"/>
        </w:rPr>
        <w:t xml:space="preserve"> е регламентирана</w:t>
      </w:r>
      <w:r w:rsidRPr="00815208">
        <w:rPr>
          <w:szCs w:val="24"/>
          <w:lang w:val="bg-BG"/>
        </w:rPr>
        <w:t xml:space="preserve"> от Европейската комисия и Центъра за развитие на човешките ресурси. </w:t>
      </w:r>
    </w:p>
    <w:p w:rsidR="002F0B28" w:rsidRPr="00815208" w:rsidRDefault="002F0B28" w:rsidP="00D05154">
      <w:pPr>
        <w:jc w:val="both"/>
        <w:rPr>
          <w:szCs w:val="24"/>
          <w:lang w:val="bg-BG"/>
        </w:rPr>
      </w:pPr>
    </w:p>
    <w:p w:rsidR="00C770BF" w:rsidRPr="00815208" w:rsidRDefault="00C770BF" w:rsidP="00D05154">
      <w:pPr>
        <w:jc w:val="both"/>
        <w:rPr>
          <w:szCs w:val="24"/>
          <w:lang w:val="bg-BG"/>
        </w:rPr>
      </w:pPr>
    </w:p>
    <w:p w:rsidR="00C770BF" w:rsidRPr="00815208" w:rsidRDefault="00C770BF" w:rsidP="00D05154">
      <w:pPr>
        <w:jc w:val="both"/>
        <w:rPr>
          <w:szCs w:val="24"/>
          <w:lang w:val="bg-BG"/>
        </w:rPr>
      </w:pPr>
    </w:p>
    <w:sectPr w:rsidR="00C770BF" w:rsidRPr="00815208" w:rsidSect="00533F3A">
      <w:footerReference w:type="default" r:id="rId12"/>
      <w:pgSz w:w="12240" w:h="15840"/>
      <w:pgMar w:top="899" w:right="180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1C" w:rsidRDefault="006E5F1C" w:rsidP="00842E46">
      <w:r>
        <w:separator/>
      </w:r>
    </w:p>
  </w:endnote>
  <w:endnote w:type="continuationSeparator" w:id="0">
    <w:p w:rsidR="006E5F1C" w:rsidRDefault="006E5F1C" w:rsidP="0084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32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E46" w:rsidRDefault="00842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D8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42E46" w:rsidRDefault="00842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1C" w:rsidRDefault="006E5F1C" w:rsidP="00842E46">
      <w:r>
        <w:separator/>
      </w:r>
    </w:p>
  </w:footnote>
  <w:footnote w:type="continuationSeparator" w:id="0">
    <w:p w:rsidR="006E5F1C" w:rsidRDefault="006E5F1C" w:rsidP="0084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EFF"/>
    <w:multiLevelType w:val="multilevel"/>
    <w:tmpl w:val="BBD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800B8"/>
    <w:multiLevelType w:val="hybridMultilevel"/>
    <w:tmpl w:val="A06AAC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0BDF"/>
    <w:multiLevelType w:val="hybridMultilevel"/>
    <w:tmpl w:val="59F8FE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0032"/>
    <w:multiLevelType w:val="hybridMultilevel"/>
    <w:tmpl w:val="A57293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A7E31"/>
    <w:multiLevelType w:val="hybridMultilevel"/>
    <w:tmpl w:val="FC2259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4C58"/>
    <w:multiLevelType w:val="hybridMultilevel"/>
    <w:tmpl w:val="13A05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F2888"/>
    <w:multiLevelType w:val="hybridMultilevel"/>
    <w:tmpl w:val="2A3CB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655BC"/>
    <w:multiLevelType w:val="hybridMultilevel"/>
    <w:tmpl w:val="D0C6C8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1291C"/>
    <w:multiLevelType w:val="multilevel"/>
    <w:tmpl w:val="8894038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D14E8F"/>
    <w:multiLevelType w:val="hybridMultilevel"/>
    <w:tmpl w:val="0E3C8E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C44A6"/>
    <w:multiLevelType w:val="hybridMultilevel"/>
    <w:tmpl w:val="D52C73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37054"/>
    <w:multiLevelType w:val="hybridMultilevel"/>
    <w:tmpl w:val="8E061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C7854"/>
    <w:multiLevelType w:val="hybridMultilevel"/>
    <w:tmpl w:val="2D92AC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E1D74"/>
    <w:multiLevelType w:val="hybridMultilevel"/>
    <w:tmpl w:val="570CCF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1D2D3C"/>
    <w:multiLevelType w:val="hybridMultilevel"/>
    <w:tmpl w:val="432A12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1395F"/>
    <w:multiLevelType w:val="hybridMultilevel"/>
    <w:tmpl w:val="0A5E01D4"/>
    <w:lvl w:ilvl="0" w:tplc="7DA8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9F480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E79ED"/>
    <w:multiLevelType w:val="hybridMultilevel"/>
    <w:tmpl w:val="FC2259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F0A54"/>
    <w:multiLevelType w:val="hybridMultilevel"/>
    <w:tmpl w:val="E1ACFD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6C73EB"/>
    <w:multiLevelType w:val="hybridMultilevel"/>
    <w:tmpl w:val="AAB2E3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9F480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535CE"/>
    <w:multiLevelType w:val="hybridMultilevel"/>
    <w:tmpl w:val="BF907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A0DF3"/>
    <w:multiLevelType w:val="hybridMultilevel"/>
    <w:tmpl w:val="A3EC40F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4079E0"/>
    <w:multiLevelType w:val="hybridMultilevel"/>
    <w:tmpl w:val="C05C09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60A40"/>
    <w:multiLevelType w:val="hybridMultilevel"/>
    <w:tmpl w:val="B63C9766"/>
    <w:lvl w:ilvl="0" w:tplc="0402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E3F74"/>
    <w:multiLevelType w:val="hybridMultilevel"/>
    <w:tmpl w:val="04D6F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500C0"/>
    <w:multiLevelType w:val="hybridMultilevel"/>
    <w:tmpl w:val="F98C0A9E"/>
    <w:lvl w:ilvl="0" w:tplc="95240E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4"/>
  </w:num>
  <w:num w:numId="4">
    <w:abstractNumId w:val="3"/>
  </w:num>
  <w:num w:numId="5">
    <w:abstractNumId w:val="5"/>
  </w:num>
  <w:num w:numId="6">
    <w:abstractNumId w:val="17"/>
  </w:num>
  <w:num w:numId="7">
    <w:abstractNumId w:val="19"/>
  </w:num>
  <w:num w:numId="8">
    <w:abstractNumId w:val="23"/>
  </w:num>
  <w:num w:numId="9">
    <w:abstractNumId w:val="7"/>
  </w:num>
  <w:num w:numId="10">
    <w:abstractNumId w:val="1"/>
  </w:num>
  <w:num w:numId="11">
    <w:abstractNumId w:val="0"/>
  </w:num>
  <w:num w:numId="12">
    <w:abstractNumId w:val="21"/>
  </w:num>
  <w:num w:numId="13">
    <w:abstractNumId w:val="2"/>
  </w:num>
  <w:num w:numId="14">
    <w:abstractNumId w:val="18"/>
  </w:num>
  <w:num w:numId="15">
    <w:abstractNumId w:val="14"/>
  </w:num>
  <w:num w:numId="16">
    <w:abstractNumId w:val="22"/>
  </w:num>
  <w:num w:numId="17">
    <w:abstractNumId w:val="4"/>
  </w:num>
  <w:num w:numId="18">
    <w:abstractNumId w:val="16"/>
  </w:num>
  <w:num w:numId="19">
    <w:abstractNumId w:val="11"/>
  </w:num>
  <w:num w:numId="20">
    <w:abstractNumId w:val="10"/>
  </w:num>
  <w:num w:numId="21">
    <w:abstractNumId w:val="12"/>
  </w:num>
  <w:num w:numId="22">
    <w:abstractNumId w:val="6"/>
  </w:num>
  <w:num w:numId="23">
    <w:abstractNumId w:val="20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58"/>
    <w:rsid w:val="00003CE2"/>
    <w:rsid w:val="00033136"/>
    <w:rsid w:val="00036126"/>
    <w:rsid w:val="00042868"/>
    <w:rsid w:val="00043C70"/>
    <w:rsid w:val="000532A9"/>
    <w:rsid w:val="000600B0"/>
    <w:rsid w:val="000732EC"/>
    <w:rsid w:val="000735F8"/>
    <w:rsid w:val="00097ED7"/>
    <w:rsid w:val="000A1F8F"/>
    <w:rsid w:val="000C6C53"/>
    <w:rsid w:val="000D5B3D"/>
    <w:rsid w:val="000E4AB1"/>
    <w:rsid w:val="000E5DA3"/>
    <w:rsid w:val="000F0B98"/>
    <w:rsid w:val="0010313B"/>
    <w:rsid w:val="00104D40"/>
    <w:rsid w:val="001227C9"/>
    <w:rsid w:val="00122D49"/>
    <w:rsid w:val="00136C0F"/>
    <w:rsid w:val="00137F2A"/>
    <w:rsid w:val="001463CB"/>
    <w:rsid w:val="0015146D"/>
    <w:rsid w:val="00155E3A"/>
    <w:rsid w:val="0016485D"/>
    <w:rsid w:val="00165B27"/>
    <w:rsid w:val="00167113"/>
    <w:rsid w:val="00181E0A"/>
    <w:rsid w:val="00183729"/>
    <w:rsid w:val="001A337C"/>
    <w:rsid w:val="001B6750"/>
    <w:rsid w:val="001C18B9"/>
    <w:rsid w:val="001C45BD"/>
    <w:rsid w:val="001C48C7"/>
    <w:rsid w:val="001E0330"/>
    <w:rsid w:val="001E7171"/>
    <w:rsid w:val="00204501"/>
    <w:rsid w:val="00211C9F"/>
    <w:rsid w:val="002215E7"/>
    <w:rsid w:val="0022265E"/>
    <w:rsid w:val="00235E00"/>
    <w:rsid w:val="00244BDF"/>
    <w:rsid w:val="00263281"/>
    <w:rsid w:val="00266564"/>
    <w:rsid w:val="002670A4"/>
    <w:rsid w:val="00267342"/>
    <w:rsid w:val="00267A1A"/>
    <w:rsid w:val="00271F0F"/>
    <w:rsid w:val="002776FB"/>
    <w:rsid w:val="002866F3"/>
    <w:rsid w:val="002A11E7"/>
    <w:rsid w:val="002A19C8"/>
    <w:rsid w:val="002A42CE"/>
    <w:rsid w:val="002A4DE6"/>
    <w:rsid w:val="002B4E81"/>
    <w:rsid w:val="002C09BB"/>
    <w:rsid w:val="002C20AB"/>
    <w:rsid w:val="002C5E35"/>
    <w:rsid w:val="002D4270"/>
    <w:rsid w:val="002F0B28"/>
    <w:rsid w:val="002F16BD"/>
    <w:rsid w:val="002F326A"/>
    <w:rsid w:val="003047E5"/>
    <w:rsid w:val="00316296"/>
    <w:rsid w:val="00317279"/>
    <w:rsid w:val="00323558"/>
    <w:rsid w:val="00333CE1"/>
    <w:rsid w:val="003344E1"/>
    <w:rsid w:val="003405B7"/>
    <w:rsid w:val="0034119E"/>
    <w:rsid w:val="00343500"/>
    <w:rsid w:val="00346906"/>
    <w:rsid w:val="003501F1"/>
    <w:rsid w:val="00351BB5"/>
    <w:rsid w:val="00364252"/>
    <w:rsid w:val="00373ABB"/>
    <w:rsid w:val="0037739C"/>
    <w:rsid w:val="003B32B6"/>
    <w:rsid w:val="003B4058"/>
    <w:rsid w:val="003B6161"/>
    <w:rsid w:val="003C2515"/>
    <w:rsid w:val="003C4444"/>
    <w:rsid w:val="004220D5"/>
    <w:rsid w:val="004254C6"/>
    <w:rsid w:val="00464CA5"/>
    <w:rsid w:val="004658FE"/>
    <w:rsid w:val="00480773"/>
    <w:rsid w:val="004A5ADB"/>
    <w:rsid w:val="004C66E0"/>
    <w:rsid w:val="004D7729"/>
    <w:rsid w:val="004E55DE"/>
    <w:rsid w:val="004F2A6E"/>
    <w:rsid w:val="004F2AF6"/>
    <w:rsid w:val="004F54EA"/>
    <w:rsid w:val="00505610"/>
    <w:rsid w:val="00511E5A"/>
    <w:rsid w:val="00514987"/>
    <w:rsid w:val="005150B1"/>
    <w:rsid w:val="00533F3A"/>
    <w:rsid w:val="005513A0"/>
    <w:rsid w:val="00552F35"/>
    <w:rsid w:val="0058004F"/>
    <w:rsid w:val="00596763"/>
    <w:rsid w:val="005A037F"/>
    <w:rsid w:val="005B260E"/>
    <w:rsid w:val="005D5D84"/>
    <w:rsid w:val="005D7458"/>
    <w:rsid w:val="00601A1E"/>
    <w:rsid w:val="0062101A"/>
    <w:rsid w:val="006224B3"/>
    <w:rsid w:val="00646A20"/>
    <w:rsid w:val="00647878"/>
    <w:rsid w:val="006527DA"/>
    <w:rsid w:val="0065366A"/>
    <w:rsid w:val="00653FE1"/>
    <w:rsid w:val="00656993"/>
    <w:rsid w:val="0066285D"/>
    <w:rsid w:val="006709AE"/>
    <w:rsid w:val="006948A3"/>
    <w:rsid w:val="00697738"/>
    <w:rsid w:val="006A0645"/>
    <w:rsid w:val="006A4366"/>
    <w:rsid w:val="006C1D18"/>
    <w:rsid w:val="006C2069"/>
    <w:rsid w:val="006C556A"/>
    <w:rsid w:val="006E0B8E"/>
    <w:rsid w:val="006E3745"/>
    <w:rsid w:val="006E5F1C"/>
    <w:rsid w:val="006F39B1"/>
    <w:rsid w:val="007002F7"/>
    <w:rsid w:val="00700D91"/>
    <w:rsid w:val="007129EB"/>
    <w:rsid w:val="0073290E"/>
    <w:rsid w:val="00734BE8"/>
    <w:rsid w:val="00736A94"/>
    <w:rsid w:val="00771D1E"/>
    <w:rsid w:val="0078064F"/>
    <w:rsid w:val="007815D6"/>
    <w:rsid w:val="007864A9"/>
    <w:rsid w:val="00786FC3"/>
    <w:rsid w:val="007A32A5"/>
    <w:rsid w:val="007D32B3"/>
    <w:rsid w:val="007E483E"/>
    <w:rsid w:val="007F737F"/>
    <w:rsid w:val="00802C9F"/>
    <w:rsid w:val="00805D7F"/>
    <w:rsid w:val="00812114"/>
    <w:rsid w:val="00815208"/>
    <w:rsid w:val="00817258"/>
    <w:rsid w:val="0082416A"/>
    <w:rsid w:val="00831DB8"/>
    <w:rsid w:val="00835282"/>
    <w:rsid w:val="00836C28"/>
    <w:rsid w:val="00840235"/>
    <w:rsid w:val="00842E46"/>
    <w:rsid w:val="0086176E"/>
    <w:rsid w:val="00871138"/>
    <w:rsid w:val="00871C9A"/>
    <w:rsid w:val="008729F9"/>
    <w:rsid w:val="008766BA"/>
    <w:rsid w:val="00880636"/>
    <w:rsid w:val="008C401F"/>
    <w:rsid w:val="008C496E"/>
    <w:rsid w:val="008C6F31"/>
    <w:rsid w:val="008D1854"/>
    <w:rsid w:val="008E0D5E"/>
    <w:rsid w:val="008F642C"/>
    <w:rsid w:val="009063E7"/>
    <w:rsid w:val="009159D5"/>
    <w:rsid w:val="0091697D"/>
    <w:rsid w:val="00917C24"/>
    <w:rsid w:val="00935CC7"/>
    <w:rsid w:val="00956624"/>
    <w:rsid w:val="00960A5C"/>
    <w:rsid w:val="00963AB1"/>
    <w:rsid w:val="009666D0"/>
    <w:rsid w:val="0097434E"/>
    <w:rsid w:val="00985B2A"/>
    <w:rsid w:val="009978B0"/>
    <w:rsid w:val="009A025D"/>
    <w:rsid w:val="009A25B0"/>
    <w:rsid w:val="009B1B00"/>
    <w:rsid w:val="009C4F46"/>
    <w:rsid w:val="009D13FD"/>
    <w:rsid w:val="009E044F"/>
    <w:rsid w:val="00A10E3C"/>
    <w:rsid w:val="00A12E52"/>
    <w:rsid w:val="00A1709D"/>
    <w:rsid w:val="00A2115D"/>
    <w:rsid w:val="00A227E5"/>
    <w:rsid w:val="00A25FFE"/>
    <w:rsid w:val="00A307B6"/>
    <w:rsid w:val="00A30C54"/>
    <w:rsid w:val="00A37B77"/>
    <w:rsid w:val="00A534C9"/>
    <w:rsid w:val="00A67129"/>
    <w:rsid w:val="00A76E25"/>
    <w:rsid w:val="00A81584"/>
    <w:rsid w:val="00A8670A"/>
    <w:rsid w:val="00A9205A"/>
    <w:rsid w:val="00A976C3"/>
    <w:rsid w:val="00AA2D7C"/>
    <w:rsid w:val="00AA7763"/>
    <w:rsid w:val="00AB1797"/>
    <w:rsid w:val="00AB64B0"/>
    <w:rsid w:val="00AE782D"/>
    <w:rsid w:val="00B068D0"/>
    <w:rsid w:val="00B24911"/>
    <w:rsid w:val="00B27F45"/>
    <w:rsid w:val="00B478B6"/>
    <w:rsid w:val="00B57862"/>
    <w:rsid w:val="00B57B53"/>
    <w:rsid w:val="00B605B9"/>
    <w:rsid w:val="00B64FFC"/>
    <w:rsid w:val="00B6729C"/>
    <w:rsid w:val="00B84695"/>
    <w:rsid w:val="00B92712"/>
    <w:rsid w:val="00B92C48"/>
    <w:rsid w:val="00B94793"/>
    <w:rsid w:val="00BA17C1"/>
    <w:rsid w:val="00BC4852"/>
    <w:rsid w:val="00BC58A6"/>
    <w:rsid w:val="00BC78FF"/>
    <w:rsid w:val="00BD023A"/>
    <w:rsid w:val="00BD6314"/>
    <w:rsid w:val="00BE1F15"/>
    <w:rsid w:val="00BF36D0"/>
    <w:rsid w:val="00BF52F0"/>
    <w:rsid w:val="00C1171D"/>
    <w:rsid w:val="00C16C2E"/>
    <w:rsid w:val="00C17BE8"/>
    <w:rsid w:val="00C61B61"/>
    <w:rsid w:val="00C75EA7"/>
    <w:rsid w:val="00C770BF"/>
    <w:rsid w:val="00C83B3B"/>
    <w:rsid w:val="00C904A4"/>
    <w:rsid w:val="00CB1F40"/>
    <w:rsid w:val="00CC0578"/>
    <w:rsid w:val="00CC275A"/>
    <w:rsid w:val="00CC5E94"/>
    <w:rsid w:val="00CC7943"/>
    <w:rsid w:val="00CD61C7"/>
    <w:rsid w:val="00CE16CD"/>
    <w:rsid w:val="00CE7249"/>
    <w:rsid w:val="00CF6C12"/>
    <w:rsid w:val="00D05154"/>
    <w:rsid w:val="00D34883"/>
    <w:rsid w:val="00D35D24"/>
    <w:rsid w:val="00D464F4"/>
    <w:rsid w:val="00D61A29"/>
    <w:rsid w:val="00D7039E"/>
    <w:rsid w:val="00D72BD3"/>
    <w:rsid w:val="00D746E9"/>
    <w:rsid w:val="00D82D8C"/>
    <w:rsid w:val="00D872B3"/>
    <w:rsid w:val="00DA4284"/>
    <w:rsid w:val="00DC1FBF"/>
    <w:rsid w:val="00DD22DD"/>
    <w:rsid w:val="00DD3944"/>
    <w:rsid w:val="00DE021D"/>
    <w:rsid w:val="00DF5F80"/>
    <w:rsid w:val="00E0083A"/>
    <w:rsid w:val="00E05825"/>
    <w:rsid w:val="00E4266B"/>
    <w:rsid w:val="00E426AC"/>
    <w:rsid w:val="00E502C8"/>
    <w:rsid w:val="00E51820"/>
    <w:rsid w:val="00E52469"/>
    <w:rsid w:val="00E52B02"/>
    <w:rsid w:val="00E7082E"/>
    <w:rsid w:val="00E7368D"/>
    <w:rsid w:val="00E75A2F"/>
    <w:rsid w:val="00E77CBA"/>
    <w:rsid w:val="00E802A9"/>
    <w:rsid w:val="00E81690"/>
    <w:rsid w:val="00E86983"/>
    <w:rsid w:val="00E95ED2"/>
    <w:rsid w:val="00ED18F9"/>
    <w:rsid w:val="00EF5805"/>
    <w:rsid w:val="00F008DB"/>
    <w:rsid w:val="00F06748"/>
    <w:rsid w:val="00F11337"/>
    <w:rsid w:val="00F13B2B"/>
    <w:rsid w:val="00F31A6C"/>
    <w:rsid w:val="00F466BA"/>
    <w:rsid w:val="00F57585"/>
    <w:rsid w:val="00F73EAF"/>
    <w:rsid w:val="00F8337F"/>
    <w:rsid w:val="00F85B4D"/>
    <w:rsid w:val="00F90792"/>
    <w:rsid w:val="00F93B7C"/>
    <w:rsid w:val="00F96D68"/>
    <w:rsid w:val="00F97148"/>
    <w:rsid w:val="00FB0D58"/>
    <w:rsid w:val="00FB5A52"/>
    <w:rsid w:val="00FC11F2"/>
    <w:rsid w:val="00FD048A"/>
    <w:rsid w:val="00FD3582"/>
    <w:rsid w:val="00FE2DBB"/>
    <w:rsid w:val="00FE7EC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4D475D-7C5A-4D6E-A23C-40343C26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28"/>
    <w:rPr>
      <w:sz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6161"/>
    <w:rPr>
      <w:rFonts w:ascii="Segoe UI" w:hAnsi="Segoe UI" w:cs="Segoe UI"/>
      <w:sz w:val="18"/>
      <w:szCs w:val="18"/>
      <w:lang w:val="en-IE" w:eastAsia="en-GB"/>
    </w:rPr>
  </w:style>
  <w:style w:type="paragraph" w:styleId="ListParagraph">
    <w:name w:val="List Paragraph"/>
    <w:basedOn w:val="Normal"/>
    <w:uiPriority w:val="34"/>
    <w:qFormat/>
    <w:rsid w:val="00D72BD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42E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42E46"/>
    <w:rPr>
      <w:sz w:val="24"/>
      <w:lang w:val="en-IE" w:eastAsia="en-GB"/>
    </w:rPr>
  </w:style>
  <w:style w:type="paragraph" w:styleId="Footer">
    <w:name w:val="footer"/>
    <w:basedOn w:val="Normal"/>
    <w:link w:val="FooterChar"/>
    <w:uiPriority w:val="99"/>
    <w:unhideWhenUsed/>
    <w:rsid w:val="00842E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E46"/>
    <w:rPr>
      <w:sz w:val="24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22B7-09DF-4956-98F0-F9A6A169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Вътрешно-институционален план</vt:lpstr>
    </vt:vector>
  </TitlesOfParts>
  <Company>pif</Company>
  <LinksUpToDate>false</LinksUpToDate>
  <CharactersWithSpaces>16167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Вътрешно-институционален план</dc:title>
  <dc:creator>vlazarova</dc:creator>
  <cp:lastModifiedBy>Станислав Грозданов</cp:lastModifiedBy>
  <cp:revision>16</cp:revision>
  <cp:lastPrinted>2020-02-20T14:53:00Z</cp:lastPrinted>
  <dcterms:created xsi:type="dcterms:W3CDTF">2020-02-21T21:25:00Z</dcterms:created>
  <dcterms:modified xsi:type="dcterms:W3CDTF">2020-05-20T11:43:00Z</dcterms:modified>
</cp:coreProperties>
</file>